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ADC" w:rsidRPr="0035467F" w:rsidRDefault="00F61ADC" w:rsidP="009316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727F" w:rsidRDefault="00A4078C" w:rsidP="00E2727F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4">
        <w:rPr>
          <w:rFonts w:ascii="Times New Roman" w:hAnsi="Times New Roman" w:cs="Times New Roman"/>
          <w:sz w:val="24"/>
          <w:szCs w:val="24"/>
        </w:rPr>
        <w:t>Рабочая прогр</w:t>
      </w:r>
      <w:r w:rsidR="00741542">
        <w:rPr>
          <w:rFonts w:ascii="Times New Roman" w:hAnsi="Times New Roman" w:cs="Times New Roman"/>
          <w:sz w:val="24"/>
          <w:szCs w:val="24"/>
        </w:rPr>
        <w:t>амма по предмету «изобразительное искусство</w:t>
      </w:r>
      <w:r>
        <w:rPr>
          <w:rFonts w:ascii="Times New Roman" w:hAnsi="Times New Roman" w:cs="Times New Roman"/>
          <w:sz w:val="24"/>
          <w:szCs w:val="24"/>
        </w:rPr>
        <w:t xml:space="preserve">» в </w:t>
      </w:r>
      <w:r w:rsidRPr="00CF08FF">
        <w:rPr>
          <w:rFonts w:ascii="Times New Roman" w:hAnsi="Times New Roman" w:cs="Times New Roman"/>
          <w:sz w:val="24"/>
          <w:szCs w:val="24"/>
        </w:rPr>
        <w:t>5</w:t>
      </w:r>
      <w:r w:rsidR="009E7F30">
        <w:rPr>
          <w:rFonts w:ascii="Times New Roman" w:hAnsi="Times New Roman" w:cs="Times New Roman"/>
          <w:sz w:val="24"/>
          <w:szCs w:val="24"/>
        </w:rPr>
        <w:t>-7</w:t>
      </w:r>
      <w:r w:rsidRPr="00446CA4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041B2">
        <w:rPr>
          <w:rFonts w:ascii="Times New Roman" w:hAnsi="Times New Roman" w:cs="Times New Roman"/>
          <w:sz w:val="24"/>
          <w:szCs w:val="24"/>
        </w:rPr>
        <w:t>ах</w:t>
      </w:r>
      <w:r w:rsidRPr="00446CA4">
        <w:rPr>
          <w:rFonts w:ascii="Times New Roman" w:hAnsi="Times New Roman" w:cs="Times New Roman"/>
          <w:sz w:val="24"/>
          <w:szCs w:val="24"/>
        </w:rPr>
        <w:t xml:space="preserve"> разработана в соответствии </w:t>
      </w:r>
      <w:proofErr w:type="gramStart"/>
      <w:r w:rsidRPr="00446CA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46CA4">
        <w:rPr>
          <w:rFonts w:ascii="Times New Roman" w:hAnsi="Times New Roman" w:cs="Times New Roman"/>
          <w:sz w:val="24"/>
          <w:szCs w:val="24"/>
        </w:rPr>
        <w:t>:</w:t>
      </w:r>
    </w:p>
    <w:p w:rsidR="00A4078C" w:rsidRPr="00446CA4" w:rsidRDefault="00A4078C" w:rsidP="00A4078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образовательной  программой  основного общего образования в соо</w:t>
      </w:r>
      <w:r w:rsidR="00732CD7">
        <w:rPr>
          <w:rFonts w:ascii="Times New Roman" w:hAnsi="Times New Roman"/>
          <w:sz w:val="24"/>
          <w:szCs w:val="24"/>
        </w:rPr>
        <w:t>тветствии с ФГОС МБОУ «Лебединская</w:t>
      </w:r>
      <w:r>
        <w:rPr>
          <w:rFonts w:ascii="Times New Roman" w:hAnsi="Times New Roman"/>
          <w:sz w:val="24"/>
          <w:szCs w:val="24"/>
        </w:rPr>
        <w:t xml:space="preserve"> ООШ»</w:t>
      </w:r>
      <w:r w:rsidRPr="00446CA4">
        <w:rPr>
          <w:rFonts w:ascii="Times New Roman" w:hAnsi="Times New Roman"/>
          <w:sz w:val="24"/>
          <w:szCs w:val="24"/>
        </w:rPr>
        <w:t>;</w:t>
      </w:r>
    </w:p>
    <w:p w:rsidR="00E2727F" w:rsidRDefault="00732CD7" w:rsidP="00E2727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Локальным актом МБОУ «Лебединская</w:t>
      </w:r>
      <w:r w:rsidR="00A4078C" w:rsidRPr="00625DAE">
        <w:rPr>
          <w:rFonts w:ascii="Times New Roman" w:hAnsi="Times New Roman"/>
          <w:sz w:val="24"/>
          <w:szCs w:val="24"/>
        </w:rPr>
        <w:t xml:space="preserve">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общеобразо</w:t>
      </w:r>
      <w:r>
        <w:rPr>
          <w:rFonts w:ascii="Times New Roman" w:hAnsi="Times New Roman"/>
          <w:sz w:val="24"/>
          <w:szCs w:val="24"/>
        </w:rPr>
        <w:t>вательного учреждения «Лебединская</w:t>
      </w:r>
      <w:r w:rsidR="00A4078C" w:rsidRPr="00625DAE">
        <w:rPr>
          <w:rFonts w:ascii="Times New Roman" w:hAnsi="Times New Roman"/>
          <w:sz w:val="24"/>
          <w:szCs w:val="24"/>
        </w:rPr>
        <w:t xml:space="preserve"> основная общеобразовательная школа»  Алексеевского муниципального района Республики Татарстан»</w:t>
      </w:r>
      <w:r w:rsidR="00A154E3">
        <w:rPr>
          <w:rFonts w:ascii="Times New Roman" w:hAnsi="Times New Roman"/>
          <w:sz w:val="24"/>
          <w:szCs w:val="24"/>
        </w:rPr>
        <w:t>.</w:t>
      </w:r>
    </w:p>
    <w:p w:rsidR="00E2727F" w:rsidRDefault="00E2727F" w:rsidP="00E2727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22E62" w:rsidRDefault="00E53791" w:rsidP="00E53791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u w:val="single"/>
        </w:rPr>
      </w:pPr>
      <w:r>
        <w:rPr>
          <w:b/>
          <w:u w:val="single"/>
        </w:rPr>
        <w:t>Цели и задачи:</w:t>
      </w:r>
    </w:p>
    <w:p w:rsidR="00E630A0" w:rsidRPr="00E630A0" w:rsidRDefault="00E630A0" w:rsidP="00E630A0">
      <w:pPr>
        <w:pStyle w:val="a5"/>
        <w:rPr>
          <w:rFonts w:ascii="Times New Roman" w:hAnsi="Times New Roman"/>
          <w:sz w:val="24"/>
          <w:szCs w:val="24"/>
        </w:rPr>
      </w:pPr>
      <w:r w:rsidRPr="00E630A0">
        <w:rPr>
          <w:rFonts w:ascii="Times New Roman" w:hAnsi="Times New Roman"/>
          <w:sz w:val="24"/>
          <w:szCs w:val="24"/>
        </w:rPr>
        <w:t>1)формирование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 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E630A0" w:rsidRPr="00E630A0" w:rsidRDefault="00E630A0" w:rsidP="00E630A0">
      <w:pPr>
        <w:pStyle w:val="a5"/>
        <w:rPr>
          <w:rFonts w:ascii="Times New Roman" w:hAnsi="Times New Roman"/>
          <w:sz w:val="24"/>
          <w:szCs w:val="24"/>
        </w:rPr>
      </w:pPr>
      <w:r w:rsidRPr="00E630A0">
        <w:rPr>
          <w:rFonts w:ascii="Times New Roman" w:hAnsi="Times New Roman"/>
          <w:sz w:val="24"/>
          <w:szCs w:val="24"/>
        </w:rPr>
        <w:t xml:space="preserve"> 2)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 </w:t>
      </w:r>
    </w:p>
    <w:p w:rsidR="00E630A0" w:rsidRPr="00E630A0" w:rsidRDefault="00E630A0" w:rsidP="00E630A0">
      <w:pPr>
        <w:pStyle w:val="a5"/>
        <w:rPr>
          <w:rFonts w:ascii="Times New Roman" w:hAnsi="Times New Roman"/>
          <w:sz w:val="24"/>
          <w:szCs w:val="24"/>
        </w:rPr>
      </w:pPr>
      <w:r w:rsidRPr="00E630A0">
        <w:rPr>
          <w:rFonts w:ascii="Times New Roman" w:hAnsi="Times New Roman"/>
          <w:sz w:val="24"/>
          <w:szCs w:val="24"/>
        </w:rPr>
        <w:t>3) 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E630A0" w:rsidRPr="00E630A0" w:rsidRDefault="00E630A0" w:rsidP="00E630A0">
      <w:pPr>
        <w:pStyle w:val="a5"/>
        <w:rPr>
          <w:rFonts w:ascii="Times New Roman" w:hAnsi="Times New Roman"/>
          <w:sz w:val="24"/>
          <w:szCs w:val="24"/>
        </w:rPr>
      </w:pPr>
      <w:r w:rsidRPr="00E630A0">
        <w:rPr>
          <w:rFonts w:ascii="Times New Roman" w:hAnsi="Times New Roman"/>
          <w:sz w:val="24"/>
          <w:szCs w:val="24"/>
        </w:rPr>
        <w:t xml:space="preserve"> 4)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 </w:t>
      </w:r>
    </w:p>
    <w:p w:rsidR="00E630A0" w:rsidRPr="00E630A0" w:rsidRDefault="00E630A0" w:rsidP="00E630A0">
      <w:pPr>
        <w:pStyle w:val="a5"/>
        <w:rPr>
          <w:rFonts w:ascii="Times New Roman" w:hAnsi="Times New Roman"/>
          <w:sz w:val="24"/>
          <w:szCs w:val="24"/>
        </w:rPr>
      </w:pPr>
      <w:r w:rsidRPr="00E630A0">
        <w:rPr>
          <w:rFonts w:ascii="Times New Roman" w:hAnsi="Times New Roman"/>
          <w:sz w:val="24"/>
          <w:szCs w:val="24"/>
        </w:rPr>
        <w:t xml:space="preserve">5) приобретение опыта создания художественного образа в разных видах и жанрах визуально-пространственных·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 </w:t>
      </w:r>
    </w:p>
    <w:p w:rsidR="00E630A0" w:rsidRPr="00E630A0" w:rsidRDefault="00E630A0" w:rsidP="00E630A0">
      <w:pPr>
        <w:pStyle w:val="a5"/>
        <w:rPr>
          <w:rFonts w:ascii="Times New Roman" w:hAnsi="Times New Roman"/>
          <w:sz w:val="24"/>
          <w:szCs w:val="24"/>
        </w:rPr>
      </w:pPr>
      <w:r w:rsidRPr="00E630A0">
        <w:rPr>
          <w:rFonts w:ascii="Times New Roman" w:hAnsi="Times New Roman"/>
          <w:sz w:val="24"/>
          <w:szCs w:val="24"/>
        </w:rPr>
        <w:t>6) приобретение опыта работы различными художественными материалами и в разных техниках в различных видах визуально</w:t>
      </w:r>
      <w:r w:rsidR="001C5261">
        <w:rPr>
          <w:rFonts w:ascii="Times New Roman" w:hAnsi="Times New Roman"/>
          <w:sz w:val="24"/>
          <w:szCs w:val="24"/>
        </w:rPr>
        <w:t>-</w:t>
      </w:r>
      <w:r w:rsidRPr="00E630A0">
        <w:rPr>
          <w:rFonts w:ascii="Times New Roman" w:hAnsi="Times New Roman"/>
          <w:sz w:val="24"/>
          <w:szCs w:val="24"/>
        </w:rPr>
        <w:t>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E630A0" w:rsidRPr="00E630A0" w:rsidRDefault="00E630A0" w:rsidP="00E630A0">
      <w:pPr>
        <w:pStyle w:val="a5"/>
        <w:rPr>
          <w:rFonts w:ascii="Times New Roman" w:hAnsi="Times New Roman"/>
          <w:sz w:val="24"/>
          <w:szCs w:val="24"/>
        </w:rPr>
      </w:pPr>
      <w:r w:rsidRPr="00E630A0">
        <w:rPr>
          <w:rFonts w:ascii="Times New Roman" w:hAnsi="Times New Roman"/>
          <w:sz w:val="24"/>
          <w:szCs w:val="24"/>
        </w:rPr>
        <w:t xml:space="preserve"> 7)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E53791" w:rsidRDefault="00E53791" w:rsidP="00E53791">
      <w:pPr>
        <w:pStyle w:val="a6"/>
        <w:shd w:val="clear" w:color="auto" w:fill="FFFFFF"/>
        <w:spacing w:before="0" w:beforeAutospacing="0" w:after="0" w:afterAutospacing="0" w:line="294" w:lineRule="atLeast"/>
      </w:pPr>
    </w:p>
    <w:p w:rsidR="00A154E3" w:rsidRDefault="00A154E3" w:rsidP="00A154E3">
      <w:pPr>
        <w:pStyle w:val="a5"/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EF7D1A">
        <w:rPr>
          <w:rFonts w:ascii="Times New Roman" w:hAnsi="Times New Roman"/>
          <w:b/>
          <w:snapToGrid w:val="0"/>
          <w:sz w:val="24"/>
          <w:szCs w:val="24"/>
        </w:rPr>
        <w:t>ПЛАНИРУЕМЫЕ РЕЗУЛЬТАТЫ ОСВОЕНИЯ УЧЕБНОГО ПРЕДМЕТА</w:t>
      </w:r>
      <w:r w:rsidR="00F40862">
        <w:rPr>
          <w:rFonts w:ascii="Times New Roman" w:hAnsi="Times New Roman"/>
          <w:b/>
          <w:snapToGrid w:val="0"/>
          <w:sz w:val="24"/>
          <w:szCs w:val="24"/>
        </w:rPr>
        <w:t xml:space="preserve"> «ИЗОБРАЗИТЕЛЬНОЕ ИСКУССТВО </w:t>
      </w:r>
      <w:r>
        <w:rPr>
          <w:rFonts w:ascii="Times New Roman" w:hAnsi="Times New Roman"/>
          <w:b/>
          <w:snapToGrid w:val="0"/>
          <w:sz w:val="24"/>
          <w:szCs w:val="24"/>
        </w:rPr>
        <w:t>»</w:t>
      </w:r>
    </w:p>
    <w:p w:rsidR="00A154E3" w:rsidRPr="00625DAE" w:rsidRDefault="00A154E3" w:rsidP="00A154E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041B2" w:rsidRPr="00AD5C1C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u w:val="single"/>
        </w:rPr>
      </w:pPr>
      <w:r w:rsidRPr="00AD5C1C">
        <w:rPr>
          <w:rStyle w:val="dash041e005f0431005f044b005f0447005f043d005f044b005f0439005f005fchar1char1"/>
          <w:b/>
          <w:u w:val="single"/>
        </w:rPr>
        <w:t>Личностные: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lastRenderedPageBreak/>
        <w:t xml:space="preserve">1. </w:t>
      </w:r>
      <w:r w:rsidRPr="005041B2">
        <w:rPr>
          <w:rStyle w:val="dash041e005f0431005f044b005f0447005f043d005f044b005f0439005f005fchar1char1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5041B2">
        <w:rPr>
          <w:rStyle w:val="dash041e005f0431005f044b005f0447005f043d005f044b005f0439005f005fchar1char1"/>
        </w:rPr>
        <w:t>интериоризация</w:t>
      </w:r>
      <w:proofErr w:type="spellEnd"/>
      <w:r w:rsidRPr="005041B2">
        <w:rPr>
          <w:rStyle w:val="dash041e005f0431005f044b005f0447005f043d005f044b005f0439005f005fchar1char1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5041B2">
        <w:rPr>
          <w:rStyle w:val="dash041e005f0431005f044b005f0447005f043d005f044b005f0439005f005fchar1char1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5041B2">
        <w:rPr>
          <w:rStyle w:val="dash041e005f0431005f044b005f0447005f043d005f044b005f0439005f005fchar1char1"/>
        </w:rPr>
        <w:t>потребительстве</w:t>
      </w:r>
      <w:proofErr w:type="spellEnd"/>
      <w:r w:rsidRPr="005041B2">
        <w:rPr>
          <w:rStyle w:val="dash041e005f0431005f044b005f0447005f043d005f044b005f0439005f005fchar1char1"/>
        </w:rPr>
        <w:t xml:space="preserve">;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5041B2">
        <w:rPr>
          <w:rStyle w:val="dash041e005f0431005f044b005f0447005f043d005f044b005f0439005f005fchar1char1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4.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5041B2">
        <w:rPr>
          <w:rStyle w:val="dash041e005f0431005f044b005f0447005f043d005f044b005f0439005f005fchar1char1"/>
        </w:rPr>
        <w:t>конвенционирования</w:t>
      </w:r>
      <w:proofErr w:type="spellEnd"/>
      <w:r w:rsidRPr="005041B2">
        <w:rPr>
          <w:rStyle w:val="dash041e005f0431005f044b005f0447005f043d005f044b005f0439005f005fchar1char1"/>
        </w:rPr>
        <w:t xml:space="preserve"> интересов, процедур, готовность и способность к ведению переговоров). 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</w:t>
      </w:r>
      <w:proofErr w:type="spellStart"/>
      <w:r w:rsidRPr="005041B2">
        <w:rPr>
          <w:rStyle w:val="dash041e005f0431005f044b005f0447005f043d005f044b005f0439005f005fchar1char1"/>
        </w:rPr>
        <w:t>институтами</w:t>
      </w:r>
      <w:proofErr w:type="gramStart"/>
      <w:r w:rsidRPr="005041B2">
        <w:rPr>
          <w:rStyle w:val="dash041e005f0431005f044b005f0447005f043d005f044b005f0439005f005fchar1char1"/>
        </w:rPr>
        <w:t>;и</w:t>
      </w:r>
      <w:proofErr w:type="gramEnd"/>
      <w:r w:rsidRPr="005041B2">
        <w:rPr>
          <w:rStyle w:val="dash041e005f0431005f044b005f0447005f043d005f044b005f0439005f005fchar1char1"/>
        </w:rPr>
        <w:t>дентификация</w:t>
      </w:r>
      <w:proofErr w:type="spellEnd"/>
      <w:r w:rsidRPr="005041B2">
        <w:rPr>
          <w:rStyle w:val="dash041e005f0431005f044b005f0447005f043d005f044b005f0439005f005fchar1char1"/>
        </w:rPr>
        <w:t xml:space="preserve"> себя в качестве субъекта социальных преобразований, освоение </w:t>
      </w:r>
      <w:r w:rsidRPr="005041B2">
        <w:rPr>
          <w:rStyle w:val="dash041e005f0431005f044b005f0447005f043d005f044b005f0439005f005fchar1char1"/>
        </w:rPr>
        <w:lastRenderedPageBreak/>
        <w:t xml:space="preserve">компетентностей в сфере организаторской деятельности; </w:t>
      </w:r>
      <w:proofErr w:type="spellStart"/>
      <w:proofErr w:type="gramStart"/>
      <w:r w:rsidRPr="005041B2">
        <w:rPr>
          <w:rStyle w:val="dash041e005f0431005f044b005f0447005f043d005f044b005f0439005f005fchar1char1"/>
        </w:rPr>
        <w:t>интериоризация</w:t>
      </w:r>
      <w:proofErr w:type="spellEnd"/>
      <w:r w:rsidRPr="005041B2">
        <w:rPr>
          <w:rStyle w:val="dash041e005f0431005f044b005f0447005f043d005f044b005f0439005f005fchar1char1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7.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ценности здорового и безопасного образа жизни; </w:t>
      </w:r>
      <w:proofErr w:type="spellStart"/>
      <w:r w:rsidRPr="005041B2">
        <w:rPr>
          <w:rStyle w:val="dash041e005f0431005f044b005f0447005f043d005f044b005f0439005f005fchar1char1"/>
        </w:rPr>
        <w:t>интериоризация</w:t>
      </w:r>
      <w:proofErr w:type="spellEnd"/>
      <w:r w:rsidRPr="005041B2">
        <w:rPr>
          <w:rStyle w:val="dash041e005f0431005f044b005f0447005f043d005f044b005f0439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5041B2">
        <w:rPr>
          <w:rStyle w:val="dash041e005f0431005f044b005f0447005f043d005f044b005f0439005f005fchar1char1"/>
        </w:rPr>
        <w:t>выраженной</w:t>
      </w:r>
      <w:proofErr w:type="gramEnd"/>
      <w:r w:rsidRPr="005041B2">
        <w:rPr>
          <w:rStyle w:val="dash041e005f0431005f044b005f0447005f043d005f044b005f0439005f005fchar1char1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AD5C1C" w:rsidRPr="00F54D87" w:rsidRDefault="005041B2" w:rsidP="00F54D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1B2">
        <w:rPr>
          <w:rStyle w:val="dash041e005f0431005f044b005f0447005f043d005f044b005f0439005f005fchar1char1"/>
        </w:rPr>
        <w:t xml:space="preserve">9.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</w:t>
      </w:r>
      <w:proofErr w:type="spellStart"/>
      <w:r w:rsidRPr="005041B2">
        <w:rPr>
          <w:rStyle w:val="dash041e005f0431005f044b005f0447005f043d005f044b005f0439005f005fchar1char1"/>
        </w:rPr>
        <w:t>экотуризмом</w:t>
      </w:r>
      <w:proofErr w:type="spellEnd"/>
      <w:r w:rsidRPr="005041B2">
        <w:rPr>
          <w:rStyle w:val="dash041e005f0431005f044b005f0447005f043d005f044b005f0439005f005fchar1char1"/>
        </w:rPr>
        <w:t>, к осуществлению природоохранной деятельности).</w:t>
      </w:r>
    </w:p>
    <w:p w:rsid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определять необходимые действи</w:t>
      </w:r>
      <w:proofErr w:type="gramStart"/>
      <w:r w:rsidRPr="00AD5C1C">
        <w:rPr>
          <w:rFonts w:ascii="Times New Roman" w:hAnsi="Times New Roman"/>
          <w:sz w:val="24"/>
          <w:szCs w:val="24"/>
        </w:rPr>
        <w:t>е(</w:t>
      </w:r>
      <w:proofErr w:type="gramEnd"/>
      <w:r w:rsidRPr="00AD5C1C">
        <w:rPr>
          <w:rFonts w:ascii="Times New Roman" w:hAnsi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оценивать продукт своей деятельности по заданным и/или самостоятельно определенным критериям в соответствии с целью </w:t>
      </w:r>
      <w:r w:rsidRPr="00AD5C1C">
        <w:rPr>
          <w:rFonts w:ascii="Times New Roman" w:hAnsi="Times New Roman"/>
          <w:sz w:val="24"/>
          <w:szCs w:val="24"/>
        </w:rPr>
        <w:lastRenderedPageBreak/>
        <w:t>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AD5C1C">
        <w:rPr>
          <w:rFonts w:ascii="Times New Roman" w:hAnsi="Times New Roman"/>
          <w:sz w:val="24"/>
          <w:szCs w:val="24"/>
        </w:rPr>
        <w:t>в</w:t>
      </w:r>
      <w:proofErr w:type="gramEnd"/>
      <w:r w:rsidRPr="00AD5C1C">
        <w:rPr>
          <w:rFonts w:ascii="Times New Roman" w:hAnsi="Times New Roman"/>
          <w:sz w:val="24"/>
          <w:szCs w:val="24"/>
        </w:rPr>
        <w:t xml:space="preserve"> учебной и познавательной.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5C1C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AD5C1C">
        <w:rPr>
          <w:rFonts w:ascii="Times New Roman" w:hAnsi="Times New Roman"/>
          <w:sz w:val="24"/>
          <w:szCs w:val="24"/>
        </w:rPr>
        <w:t xml:space="preserve">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самостоятельно указывать на информацию, нуждающуюся в проверке, предлагать и применять способ проверки достоверности </w:t>
      </w:r>
      <w:r w:rsidRPr="00AD5C1C">
        <w:rPr>
          <w:rFonts w:ascii="Times New Roman" w:hAnsi="Times New Roman"/>
          <w:sz w:val="24"/>
          <w:szCs w:val="24"/>
        </w:rPr>
        <w:lastRenderedPageBreak/>
        <w:t>информации;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5C1C">
        <w:rPr>
          <w:rFonts w:ascii="Times New Roman" w:hAnsi="Times New Roman"/>
          <w:sz w:val="24"/>
          <w:szCs w:val="24"/>
        </w:rPr>
        <w:t>вербализовать</w:t>
      </w:r>
      <w:proofErr w:type="spellEnd"/>
      <w:r w:rsidRPr="00AD5C1C">
        <w:rPr>
          <w:rFonts w:ascii="Times New Roman" w:hAnsi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переводить сложную по составу (</w:t>
      </w:r>
      <w:proofErr w:type="spellStart"/>
      <w:r w:rsidRPr="00AD5C1C">
        <w:rPr>
          <w:rFonts w:ascii="Times New Roman" w:hAnsi="Times New Roman"/>
          <w:sz w:val="24"/>
          <w:szCs w:val="24"/>
        </w:rPr>
        <w:t>многоаспектную</w:t>
      </w:r>
      <w:proofErr w:type="spellEnd"/>
      <w:r w:rsidRPr="00AD5C1C">
        <w:rPr>
          <w:rFonts w:ascii="Times New Roman" w:hAnsi="Times New Roman"/>
          <w:sz w:val="24"/>
          <w:szCs w:val="24"/>
        </w:rPr>
        <w:t xml:space="preserve">) информацию из графического или формализованного (символьного) представления в </w:t>
      </w:r>
      <w:proofErr w:type="gramStart"/>
      <w:r w:rsidRPr="00AD5C1C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AD5C1C">
        <w:rPr>
          <w:rFonts w:ascii="Times New Roman" w:hAnsi="Times New Roman"/>
          <w:sz w:val="24"/>
          <w:szCs w:val="24"/>
        </w:rPr>
        <w:t>, и наоборот;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анализировать/</w:t>
      </w:r>
      <w:proofErr w:type="spellStart"/>
      <w:r w:rsidRPr="00AD5C1C">
        <w:rPr>
          <w:rFonts w:ascii="Times New Roman" w:hAnsi="Times New Roman"/>
          <w:sz w:val="24"/>
          <w:szCs w:val="24"/>
        </w:rPr>
        <w:t>рефлексировать</w:t>
      </w:r>
      <w:proofErr w:type="spellEnd"/>
      <w:r w:rsidRPr="00AD5C1C">
        <w:rPr>
          <w:rFonts w:ascii="Times New Roman" w:hAnsi="Times New Roman"/>
          <w:sz w:val="24"/>
          <w:szCs w:val="24"/>
        </w:rPr>
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Смысловое чтение.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AD5C1C">
        <w:rPr>
          <w:rFonts w:ascii="Times New Roman" w:hAnsi="Times New Roman"/>
          <w:sz w:val="24"/>
          <w:szCs w:val="24"/>
        </w:rPr>
        <w:t>non-fiction</w:t>
      </w:r>
      <w:proofErr w:type="spellEnd"/>
      <w:r w:rsidRPr="00AD5C1C">
        <w:rPr>
          <w:rFonts w:ascii="Times New Roman" w:hAnsi="Times New Roman"/>
          <w:sz w:val="24"/>
          <w:szCs w:val="24"/>
        </w:rPr>
        <w:t>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AD5C1C" w:rsidRPr="00AD5C1C" w:rsidRDefault="00AD5C1C" w:rsidP="00AD5C1C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D5C1C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5C1C" w:rsidRPr="00AD5C1C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Коммуникативные УУД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AD5C1C" w:rsidRPr="00AD5C1C" w:rsidRDefault="00AD5C1C" w:rsidP="00AD5C1C">
      <w:pPr>
        <w:pStyle w:val="a3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5C1C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корректно и </w:t>
      </w:r>
      <w:proofErr w:type="spellStart"/>
      <w:r w:rsidRPr="00AD5C1C">
        <w:rPr>
          <w:rFonts w:ascii="Times New Roman" w:hAnsi="Times New Roman"/>
          <w:sz w:val="24"/>
          <w:szCs w:val="24"/>
        </w:rPr>
        <w:t>аргументированно</w:t>
      </w:r>
      <w:proofErr w:type="spellEnd"/>
      <w:r w:rsidRPr="00AD5C1C">
        <w:rPr>
          <w:rFonts w:ascii="Times New Roman" w:hAnsi="Times New Roman"/>
          <w:sz w:val="24"/>
          <w:szCs w:val="24"/>
        </w:rPr>
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D5C1C" w:rsidRPr="00AD5C1C" w:rsidRDefault="00AD5C1C" w:rsidP="00AD5C1C">
      <w:pPr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D5C1C" w:rsidRPr="00AD5C1C" w:rsidRDefault="00AD5C1C" w:rsidP="00AD5C1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045795" w:rsidRPr="00AD5C1C" w:rsidRDefault="00045795" w:rsidP="0004579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редметные:</w:t>
      </w:r>
    </w:p>
    <w:p w:rsidR="009E0374" w:rsidRPr="009E0374" w:rsidRDefault="009E0374" w:rsidP="009E03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9E037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Выпускник научится: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характеризовать особенности уникального народного искусства, семантическое значение традиционных образов, мотивов (древо жизни, птица, солярные знаки); создавать декоративные изображения на основе русских образов;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 xml:space="preserve">раскрывать смысл народных праздников и обрядов и их отражение в народном искусстве и в современной жизни; 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создавать эскизы декоративного убранства русской избы;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создавать цветовую композицию внутреннего убранства избы;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определять специфику образного языка декоративно-прикладного искусства;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создавать самостоятельные варианты орнаментального построения вышивки с опорой на народные традиции;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создавать эскизы народного праздничного костюма, его отдельных элементов в цветовом решении;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умело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возраста уровне);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выстраивать декоративные, орнаментальные композиции в традиции народного искусства (используя традиционное письмо Гжели, Городца, Хохломы и т. д.) на основе ритмического повтора изобразительных или геометрических элементов;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распознавать и называть игрушки ведущих народных художественных промыслов; осуществлять собственный художественный замысел, связанный с созданием выразительной формы игрушки и украшением ее декоративной росписью в традиции одного из промыслов;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характеризовать основы народного орнамента; создавать орнаменты на основе народных традиций;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различать виды и материалы декоративно-прикладного искусства;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различать национальные особенности русского орнамента и орнаментов других народов России;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находить общие черты в единстве материалов, формы и декора, конструктивных декоративных изобразительных элементов в произведениях народных и современных промыслов;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различать и характеризовать несколько народных художественных промыслов России;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называть пространственные и временные виды искусства и объяснять, в чем состоит различие временных и пространственных видов искусства;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классифицировать жанровую систему в изобразительном искусстве и ее значение для анализа развития искусства и понимания изменений видения мира;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объяснять разницу между предметом изображения, сюжетом и содержанием изображения;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композиционным навыкам работы, чувству ритма, работе с различными художественными материалами;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создавать образы, используя все выразительные возможности художественных материалов;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простым навыкам изображения с помощью пятна и тональных отношений;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навыку плоскостного силуэтного изображения обычных, простых предметов (кухонная утварь);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lastRenderedPageBreak/>
        <w:t>изображать сложную форму предмета (силуэт) как соотношение простых геометрических фигур, соблюдая их пропорции;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создавать линейные изображения геометрических тел и натюрморт с натуры из геометрических тел;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строить изображения простых предметов по правилам линейной перспективы;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характеризовать освещение как важнейшее выразительное средство изобразительного искусства, как средство построения объема предметов и глубины пространства;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передавать с помощью света характер формы и эмоциональное напряжение в композиции натюрморта;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творческому опыту выполнения графического натюрморта и гравюры наклейками на картоне;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выражать цветом в натюрморте собственное настроение и переживания;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рассуждать о разных способах передачи перспективы в изобразительном искусстве как выражении различных мировоззренческих смыслов;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применять перспективу в практической творческой работе;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навыкам изображения перспективных сокращений в зарисовках наблюдаемого;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навыкам изображения уходящего вдаль пространства, применяя правила линейной и воздушной перспективы;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видеть, наблюдать и эстетически переживать изменчивость цветового состояния и настроения в природе;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навыкам создания пейзажных зарисовок;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пользоваться правилами работы на пленэре;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использовать цвет как инструмент передачи своих чувств и представлений о красоте; осознавать, что колорит является средством эмоциональной выразительности живописного произведения;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навыкам композиции, наблюдательной перспективы и ритмической организации плоскости изображения;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различать основные средства художественной выразительности в изобразительном искусстве (линия, пятно, тон, цвет, форма, перспектива и др.);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определять композицию как целостный и образный строй произведения, роль формата, выразительное значение размера произведения, соотношение целого и детали, значение каждого фрагмента в его метафорическом смысле;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 xml:space="preserve">пользоваться красками (гуашь, акварель), несколькими графическими материалами (карандаш, тушь), обладать первичными навыками лепки, использовать </w:t>
      </w:r>
      <w:proofErr w:type="spellStart"/>
      <w:r w:rsidRPr="009E0374">
        <w:rPr>
          <w:rFonts w:ascii="Times New Roman" w:eastAsia="Calibri" w:hAnsi="Times New Roman" w:cs="Times New Roman"/>
          <w:sz w:val="24"/>
          <w:szCs w:val="24"/>
        </w:rPr>
        <w:t>коллажные</w:t>
      </w:r>
      <w:proofErr w:type="spellEnd"/>
      <w:r w:rsidRPr="009E0374">
        <w:rPr>
          <w:rFonts w:ascii="Times New Roman" w:eastAsia="Calibri" w:hAnsi="Times New Roman" w:cs="Times New Roman"/>
          <w:sz w:val="24"/>
          <w:szCs w:val="24"/>
        </w:rPr>
        <w:t xml:space="preserve"> техники;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различать и характеризовать понятия: эпический пейзаж, романтический пейзаж, пейзаж настроения, пленэр, импрессионизм;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различать и характеризовать виды портрета;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понимать и характеризовать основы изображения головы человека;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пользоваться навыками работы с доступными скульптурными материалами;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lastRenderedPageBreak/>
        <w:t>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представлению, по памяти;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видеть конструктивную форму предмета, владеть первичными навыками плоского и объемного изображения предмета и группы предметов;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использовать графические материалы в работе над портретом;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использовать образные возможности освещения в портрете;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пользоваться правилами схематического построения головы человека в рисунке;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называть имена выдающихся русских и зарубежных художников - портретистов и определять их произведения;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навыкам передачи в плоскостном изображении простых движений фигуры человека;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навыкам понимания особенностей восприятия скульптурного образа;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навыкам лепки и работы с пластилином или глиной;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рассуждать (с опорой на восприятие художественных произведений - шедевров изобразительного искусства) об изменчивости образа человека в истории искусства;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приемам выразительности при работе с натуры над набросками и зарисовками фигуры человека, используя разнообразные графические материалы;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характеризовать сюжетно-тематическую картину как обобщенный и целостный образ, как результат наблюдений и размышлений художника над жизнью;</w:t>
      </w:r>
    </w:p>
    <w:p w:rsidR="009E0374" w:rsidRPr="009E0374" w:rsidRDefault="009E0374" w:rsidP="009E0374">
      <w:pPr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объяснять понятия «тема», «содержание», «сюжет» в произведениях станковой живописи;</w:t>
      </w:r>
    </w:p>
    <w:p w:rsidR="009E0374" w:rsidRPr="009E0374" w:rsidRDefault="009E0374" w:rsidP="009E0374">
      <w:pPr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изобразительным и композиционным навыкам в процессе работы над эскизом;</w:t>
      </w:r>
    </w:p>
    <w:p w:rsidR="009E0374" w:rsidRPr="009E0374" w:rsidRDefault="009E0374" w:rsidP="009E0374">
      <w:pPr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узнавать и объяснять понятия «тематическая картина», «станковая живопись»;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перечислять и характеризовать основные жанры сюжетно- тематической картины;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характеризовать исторический жанр как идейное и образное выражение значительных событий в истории общества, как воплощение его мировоззренческих позиций и идеалов;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узнавать и характеризовать несколько классических произведений и называть имена великих русских мастеров исторической картины;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характеризовать значение тематической картины XIX века в развитии русской культуры;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рассуждать о значении творчества великих русских художников в создании образа народа, в становлении национального самосознания и образа национальной истории;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называть имена нескольких известных художников объединения «Мир искусства» и их наиболее известные произведения;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творческому опыту по разработке и созданию изобразительного образа на выбранный исторический сюжет;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 xml:space="preserve">творческому опыту по разработке художественного проекта </w:t>
      </w:r>
      <w:proofErr w:type="gramStart"/>
      <w:r w:rsidRPr="009E0374">
        <w:rPr>
          <w:rFonts w:ascii="Times New Roman" w:eastAsia="Calibri" w:hAnsi="Times New Roman" w:cs="Times New Roman"/>
          <w:sz w:val="24"/>
          <w:szCs w:val="24"/>
        </w:rPr>
        <w:t>–р</w:t>
      </w:r>
      <w:proofErr w:type="gramEnd"/>
      <w:r w:rsidRPr="009E0374">
        <w:rPr>
          <w:rFonts w:ascii="Times New Roman" w:eastAsia="Calibri" w:hAnsi="Times New Roman" w:cs="Times New Roman"/>
          <w:sz w:val="24"/>
          <w:szCs w:val="24"/>
        </w:rPr>
        <w:t>азработки композиции на историческую тему;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творческому опыту создания композиции на основе библейских сюжетов;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lastRenderedPageBreak/>
        <w:t>представлениям о великих, вечных темах в искусстве на основе сюжетов из Библии, об их мировоззренческом и нравственном значении в культуре;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называть имена великих европейских и русских художников, творивших на библейские темы;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узнавать и характеризовать произведения великих европейских и русских художников на библейские темы;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характеризовать роль монументальных памятников в жизни общества;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рассуждать об особенностях художественного образа советского народа в годы Великой Отечественной войны;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описывать и характеризовать выдающиеся монументальные памятники и ансамбли, посвященные Великой Отечественной войне;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творческому опыту лепки памятника, посвященного значимому историческому событию или историческому герою;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анализировать художественно-выразительные средства произведений изобразительного искусства XX века;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культуре зрительского восприятия;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характеризовать временные и пространственные искусства;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понимать разницу между реальностью и художественным образом;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 xml:space="preserve">представлениям об искусстве иллюстрации и творчестве известных иллюстраторов книг. И.Я. </w:t>
      </w:r>
      <w:proofErr w:type="spellStart"/>
      <w:r w:rsidRPr="009E0374">
        <w:rPr>
          <w:rFonts w:ascii="Times New Roman" w:eastAsia="Calibri" w:hAnsi="Times New Roman" w:cs="Times New Roman"/>
          <w:sz w:val="24"/>
          <w:szCs w:val="24"/>
        </w:rPr>
        <w:t>Билибин</w:t>
      </w:r>
      <w:proofErr w:type="spellEnd"/>
      <w:r w:rsidRPr="009E0374">
        <w:rPr>
          <w:rFonts w:ascii="Times New Roman" w:eastAsia="Calibri" w:hAnsi="Times New Roman" w:cs="Times New Roman"/>
          <w:sz w:val="24"/>
          <w:szCs w:val="24"/>
        </w:rPr>
        <w:t xml:space="preserve">. В.А. </w:t>
      </w:r>
      <w:proofErr w:type="spellStart"/>
      <w:r w:rsidRPr="009E0374">
        <w:rPr>
          <w:rFonts w:ascii="Times New Roman" w:eastAsia="Calibri" w:hAnsi="Times New Roman" w:cs="Times New Roman"/>
          <w:sz w:val="24"/>
          <w:szCs w:val="24"/>
        </w:rPr>
        <w:t>Милашевский</w:t>
      </w:r>
      <w:proofErr w:type="spellEnd"/>
      <w:r w:rsidRPr="009E0374">
        <w:rPr>
          <w:rFonts w:ascii="Times New Roman" w:eastAsia="Calibri" w:hAnsi="Times New Roman" w:cs="Times New Roman"/>
          <w:sz w:val="24"/>
          <w:szCs w:val="24"/>
        </w:rPr>
        <w:t>. В.А. Фаворский;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опыту художественного иллюстрирования и навыкам работы графическими материалами;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собирать необходимый материал для иллюстрирования (характер одежды героев, характер построек и помещений, характерные детали быта и т.д.);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представлениям об анималистическом жанре изобразительного искусства и творчестве художников-анималистов;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опыту художественного творчества по созданию стилизованных образов животных;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систематизировать и характеризовать основные этапы развития и истории архитектуры и дизайна;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распознавать объект и пространство в конструктивных видах искусства;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понимать сочетание различных объемов в здании;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 xml:space="preserve">понимать единство </w:t>
      </w:r>
      <w:proofErr w:type="gramStart"/>
      <w:r w:rsidRPr="009E0374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proofErr w:type="gramEnd"/>
      <w:r w:rsidRPr="009E0374">
        <w:rPr>
          <w:rFonts w:ascii="Times New Roman" w:eastAsia="Calibri" w:hAnsi="Times New Roman" w:cs="Times New Roman"/>
          <w:sz w:val="24"/>
          <w:szCs w:val="24"/>
        </w:rPr>
        <w:t xml:space="preserve"> и функционального в вещи, форму и материал;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иметь общее представление и рассказывать об особенностях архитектурно-художественных стилей разных эпох;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понимать тенденции и перспективы развития современной архитектуры;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различать образно-стилевой язык архитектуры прошлого;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характеризовать и различать малые формы архитектуры и дизайна в пространстве городской среды;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понимать плоскостную композицию как возможное схематическое изображение объемов при взгляде на них сверху;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осознавать чертеж как плоскостное изображение объемов, когда точка – вертикаль, круг – цилиндр, шар и т. д.;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применять в создаваемых пространственных композициях доминантный объект и вспомогательные соединительные элементы;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lastRenderedPageBreak/>
        <w:t>применять навыки формообразования, использования объемов в дизайне и архитектуре (макеты из бумаги, картона, пластилина);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создавать композиционные макеты объектов на предметной плоскости и в пространстве;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 xml:space="preserve">создавать практические творческие композиции в технике коллажа, </w:t>
      </w:r>
      <w:proofErr w:type="spellStart"/>
      <w:proofErr w:type="gramStart"/>
      <w:r w:rsidRPr="009E0374">
        <w:rPr>
          <w:rFonts w:ascii="Times New Roman" w:eastAsia="Calibri" w:hAnsi="Times New Roman" w:cs="Times New Roman"/>
          <w:sz w:val="24"/>
          <w:szCs w:val="24"/>
        </w:rPr>
        <w:t>дизайн-проектов</w:t>
      </w:r>
      <w:proofErr w:type="spellEnd"/>
      <w:proofErr w:type="gramEnd"/>
      <w:r w:rsidRPr="009E037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получать представления о влиянии цвета на восприятие формы объектов архитектуры и дизайна, а также о том, какое значение имеет расположение цвета в пространстве архитектурно-дизайнерского объекта;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приобретать общее представление о традициях ландшафтно-парковой архитектуры;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характеризовать основные школы садово-паркового искусства;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понимать основы краткой истории русской усадебной культуры XVIII – XIX веков;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называть и раскрывать смысл основ искусства флористики;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понимать основы краткой истории костюма;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характеризовать и раскрывать смысл композиционно-конструктивных принципов дизайна одежды;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 xml:space="preserve">применять навыки сочинения объемно-пространственной композиции в формировании букета по принципам </w:t>
      </w:r>
      <w:proofErr w:type="spellStart"/>
      <w:r w:rsidRPr="009E0374">
        <w:rPr>
          <w:rFonts w:ascii="Times New Roman" w:eastAsia="Calibri" w:hAnsi="Times New Roman" w:cs="Times New Roman"/>
          <w:sz w:val="24"/>
          <w:szCs w:val="24"/>
        </w:rPr>
        <w:t>икэбаны</w:t>
      </w:r>
      <w:proofErr w:type="spellEnd"/>
      <w:r w:rsidRPr="009E037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использовать старые и осваивать новые приемы работы с бумагой, природными материалами в процессе макетирования архитектурно-ландшафтных объектов;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отражать в эскизном проекте дизайна сада образно-архитектурный композиционный замысел;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использовать графические навыки и технологии выполнения коллажа в процессе создания эскизов молодежных и исторических комплектов одежды;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узнавать и характеризовать памятники архитектуры Древнего Киева. София Киевская. Фрески. Мозаики;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различать итальянские и русские традиции в архитектуре Московского Кремля. Характеризовать и описывать архитектурные особенности соборов Московского Кремля;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различать и характеризовать особенности древнерусской иконописи. Понимать значение иконы «Троица» Андрея Рублева в общественной, духовной и художественной жизни Руси;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узнавать и описывать памятники шатрового зодчества;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 xml:space="preserve">характеризовать особенности церкви Вознесения в селе Коломенском и храма </w:t>
      </w:r>
      <w:proofErr w:type="spellStart"/>
      <w:r w:rsidRPr="009E0374">
        <w:rPr>
          <w:rFonts w:ascii="Times New Roman" w:eastAsia="Calibri" w:hAnsi="Times New Roman" w:cs="Times New Roman"/>
          <w:sz w:val="24"/>
          <w:szCs w:val="24"/>
        </w:rPr>
        <w:t>Покрова-на-Рву</w:t>
      </w:r>
      <w:proofErr w:type="spellEnd"/>
      <w:r w:rsidRPr="009E037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раскрывать особенности новых иконописных традиций в XVII веке. Отличать по характерным особенностям икону и парсуну;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работать над проектом (индивидуальным или коллективным), создавая разнообразные творческие композиции в материалах по различным темам;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различать стилевые особенности разных школ архитектуры Древней Руси;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создавать с натуры и по воображению архитектурные образы графическими материалами и др.;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lastRenderedPageBreak/>
        <w:t>работать над эскизом монументального произведения (витраж, мозаика, роспись, монументальная скульптура); использовать выразительный язык при моделировании архитектурного пространства;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сравнивать, сопоставлять и анализировать произведения живописи Древней Руси;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рассуждать о значении художественного образа древнерусской культуры;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ориентироваться в широком разнообразии стилей и направлений изобразительного искусства и архитектуры XVIII – XIX веков;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использовать в речи новые термины, связанные со стилями в изобразительном искусстве и архитектуре XVIII – XIX веков;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выявлять и называть характерные особенности русской портретной живописи XVIII века;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характеризовать признаки и особенности московского барокко;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создавать разнообразные творческие работы (фантазийные конструкции) в материале.</w:t>
      </w:r>
    </w:p>
    <w:p w:rsidR="009E0374" w:rsidRPr="009E0374" w:rsidRDefault="009E0374" w:rsidP="009E03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9E037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Выпускник получит возможность научиться: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активно использовать язык изобразительного искусства и различные художественные материалы для освоения содержания различных учебных предметов (литературы, окружающего мира, технологии и др.);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владеть диалогической формой коммуникации, уметь аргументировать свою точку зрения в процессе изучения изобразительного искусства;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осознавать общечеловеческие ценности, выраженные в главных темах искусства;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выделять признаки для установления стилевых связей в процессе изучения изобразительного искусства;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понимать специфику изображения в полиграфии;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различать формы полиграфической продукции: книги, журналы, плакаты, афиши и др.);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различать и характеризовать типы изображения в полиграфии (графическое, живописное, компьютерное, фотографическое);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проектировать обложку книги, рекламы открытки, визитки и др.;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создавать художественную композицию макета книги, журнала;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называть имена великих русских живописцев и архитекторов XVIII – XIX веков;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называть и характеризовать произведения изобразительного искусства и архитектуры русских художников XVIII – XIX веков;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называть имена выдающихся русских художников-ваятелей XVIII века и определять скульптурные памятники;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называть имена выдающихся художников «Товарищества передвижников» и определять их произведения живописи;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называть имена выдающихся русских художников-пейзажистов XIX века и определять произведения пейзажной живописи;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понимать особенности исторического жанра, определять произведения исторической живописи;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 xml:space="preserve">активно воспринимать произведения искусства и </w:t>
      </w:r>
      <w:proofErr w:type="spellStart"/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аргументированно</w:t>
      </w:r>
      <w:proofErr w:type="spellEnd"/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анализировать разные уровни своего восприятия, понимать изобразительные метафоры и видеть целостную картину мира, присущую произведениям искусства;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определять «Русский стиль» в архитектуре модерна, называть памятники архитектуры модерна;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использовать навыки формообразования, использования объемов в архитектуре (макеты из бумаги, картона, пластилина); создавать композиционные макеты объектов на предметной плоскости и в пространстве;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называть имена выдающихся русских художников-ваятелей второй половины XIX века и определять памятники монументальной скульптуры;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создавать разнообразные творческие работы (фантазийные конструкции) в материале;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узнавать основные художественные направления в искусстве XIX и XX веков;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узнавать, называть основные художественные стили в европейском и русском искусстве и время их развития в истории культуры;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осознавать главные темы искусства и, обращаясь к ним в собственной художественно-творческой деятельности, создавать выразительные образы;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применять творческий опыт разработки художественного проекта – создания композиции на определенную тему;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понимать смысл традиций и новаторства в изобразительном искусстве XX века. Модерн. Авангард. Сюрреализм;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характеризовать стиль модерн в архитектуре. Ф.О. </w:t>
      </w:r>
      <w:proofErr w:type="spellStart"/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Шехтель</w:t>
      </w:r>
      <w:proofErr w:type="spellEnd"/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. А. </w:t>
      </w:r>
      <w:proofErr w:type="spellStart"/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Гауди</w:t>
      </w:r>
      <w:proofErr w:type="spellEnd"/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создавать с натуры и по воображению архитектурные образы графическими материалами и др.;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работать над эскизом монументального произведения (витраж, мозаика, роспись, монументальная скульптура);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использовать выразительный язык при моделировании архитектурного пространства;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характеризовать крупнейшие художественные музеи мира и России;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получать представления об особенностях художественных коллекций крупнейших музеев мира;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использовать навыки коллективной работы над объемно- пространственной композицией;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понимать основы сценографии как вида художественного творчества;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понимать роль костюма, маски и грима в искусстве актерского перевоплощения;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называть имена российских художников (А.Я. Головин, А.Н. Бенуа, М.В. </w:t>
      </w:r>
      <w:proofErr w:type="spellStart"/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Добужинский</w:t>
      </w:r>
      <w:proofErr w:type="spellEnd"/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);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различать особенности художественной фотографии;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различать выразительные средства художественной фотографии (композиция, план, ракурс, свет, ритм и др.);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понимать изобразительную природу экранных искусств;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характеризовать принципы киномонтажа в создании художественного образа;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различать понятия: игровой и документальный фильм;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называть имена мастеров российского кинематографа. С.М. Эйзенштейн. А.А. Тарковский. С.Ф. Бондарчук. Н.С. Михалков;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понимать основы искусства телевидения;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понимать различия в творческой работе художника-живописца и сценографа;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применять полученные знания о типах оформления сцены при создании школьного спектакля;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применять в практике любительского спектакля художественно-творческие умения по созданию костюмов, грима и т. д. для спектакля из доступных материалов;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добиваться в практической работе большей выразительности костюма и его стилевого единства со сценографией спектакля;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использовать элементарные навыки основ фотосъемки, осознанно осуществлять выбор объекта и точки съемки, ракурса, плана как художественно-выразительных средств фотографии;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применять в своей съемочной практике ранее приобретенные знания и навыки композиции, чувства цвета, глубины пространства и т. д.;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пользоваться компьютерной обработкой фотоснимка при исправлении отдельных недочетов и случайностей;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понимать и объяснять синтетическую природу фильма;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применять первоначальные навыки в создании сценария и замысла фильма;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применять полученные ранее знания по композиции и построению кадра;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использовать первоначальные навыки операторской грамоты, техники съемки и компьютерного монтажа;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применять сценарно-режиссерские навыки при построении текстового и изобразительного сюжета, а также звукового ряда своей компьютерной анимации;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смотреть и анализировать с точки зрения режиссерского, монтажно-операторского искусства фильмы мастеров кино;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использовать опыт документальной съемки и тележурналистики для формирования школьного телевидения;</w:t>
      </w:r>
    </w:p>
    <w:p w:rsidR="009E0374" w:rsidRPr="009E0374" w:rsidRDefault="009E0374" w:rsidP="009E0374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i/>
          <w:iCs/>
          <w:sz w:val="24"/>
          <w:szCs w:val="24"/>
        </w:rPr>
        <w:t>реализовывать сценарно-режиссерскую и операторскую грамоту в практике создания видео-этюда.</w:t>
      </w:r>
    </w:p>
    <w:p w:rsidR="00F54D87" w:rsidRDefault="00F54D87" w:rsidP="00EE04B6">
      <w:pPr>
        <w:spacing w:after="0" w:line="240" w:lineRule="auto"/>
        <w:rPr>
          <w:sz w:val="24"/>
          <w:szCs w:val="24"/>
        </w:rPr>
      </w:pPr>
    </w:p>
    <w:p w:rsidR="00F54D87" w:rsidRDefault="00D25EA1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EA1">
        <w:rPr>
          <w:rFonts w:ascii="Times New Roman" w:hAnsi="Times New Roman" w:cs="Times New Roman"/>
          <w:b/>
          <w:sz w:val="24"/>
          <w:szCs w:val="24"/>
        </w:rPr>
        <w:t>Содер</w:t>
      </w:r>
      <w:r w:rsidR="00231F21">
        <w:rPr>
          <w:rFonts w:ascii="Times New Roman" w:hAnsi="Times New Roman" w:cs="Times New Roman"/>
          <w:b/>
          <w:sz w:val="24"/>
          <w:szCs w:val="24"/>
        </w:rPr>
        <w:t>жание учебного предмета «Изобразительное искусство</w:t>
      </w:r>
      <w:r w:rsidRPr="00D25EA1">
        <w:rPr>
          <w:rFonts w:ascii="Times New Roman" w:hAnsi="Times New Roman" w:cs="Times New Roman"/>
          <w:b/>
          <w:sz w:val="24"/>
          <w:szCs w:val="24"/>
        </w:rPr>
        <w:t>»</w:t>
      </w:r>
    </w:p>
    <w:p w:rsidR="009E0374" w:rsidRPr="009E0374" w:rsidRDefault="009E0374" w:rsidP="009E037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03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Программа учебного предмета «Изобразительное искусство» ориентирована на развитие компетенций в области освоения культурного наследия, умения ориентироваться в различных сферах мировой художественной культуры, на формирование у обучающихся целостных представлений об исторических традициях и ценностях русской художественной культуры. </w:t>
      </w:r>
    </w:p>
    <w:p w:rsidR="009E0374" w:rsidRPr="009E0374" w:rsidRDefault="009E0374" w:rsidP="009E037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03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программе предусмотрена практическая художественно-творческая деятельность, аналитическое восприятие произведений искусства. </w:t>
      </w:r>
      <w:proofErr w:type="gramStart"/>
      <w:r w:rsidRPr="009E0374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включает в себя основы разных видов визуально-пространственных искусств – живописи, графики, скульптуры, дизайна, архитектуры, народного и декоративно-прикладного искусства, театра, фото- и киноискусства.</w:t>
      </w:r>
      <w:proofErr w:type="gramEnd"/>
    </w:p>
    <w:p w:rsidR="009E0374" w:rsidRPr="009E0374" w:rsidRDefault="009E0374" w:rsidP="009E037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03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Отличительной особенностью программы является новый взгляд на предмет «Изобразительное искусство», суть которого заключается в том, что искусство в нем рассматривается как особая духовная сфера, концентрирующая в себе колоссальный эстетический, художественный и нравственный мировой опыт. Как целостность, состоящая из народного искусства и профессионально-художественного, </w:t>
      </w:r>
      <w:proofErr w:type="gramStart"/>
      <w:r w:rsidRPr="009E0374">
        <w:rPr>
          <w:rFonts w:ascii="Times New Roman" w:eastAsia="Calibri" w:hAnsi="Times New Roman" w:cs="Times New Roman"/>
          <w:sz w:val="24"/>
          <w:szCs w:val="24"/>
          <w:lang w:eastAsia="en-US"/>
        </w:rPr>
        <w:t>проявляющихся</w:t>
      </w:r>
      <w:proofErr w:type="gramEnd"/>
      <w:r w:rsidRPr="009E03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живущих по своим законам и находящихся в постоянном взаимодействии.</w:t>
      </w:r>
    </w:p>
    <w:p w:rsidR="009E0374" w:rsidRPr="009E0374" w:rsidRDefault="009E0374" w:rsidP="009E037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0374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 программу включены следующие основные виды художественно-творческой деятельности:</w:t>
      </w:r>
    </w:p>
    <w:p w:rsidR="009E0374" w:rsidRPr="009E0374" w:rsidRDefault="009E0374" w:rsidP="009E0374">
      <w:pPr>
        <w:numPr>
          <w:ilvl w:val="0"/>
          <w:numId w:val="32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ценностно-ориентационная и коммуникативная деятельность;</w:t>
      </w:r>
    </w:p>
    <w:p w:rsidR="009E0374" w:rsidRPr="009E0374" w:rsidRDefault="009E0374" w:rsidP="009E0374">
      <w:pPr>
        <w:numPr>
          <w:ilvl w:val="0"/>
          <w:numId w:val="32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изобразительная деятельность (основы художественного изображения);</w:t>
      </w:r>
    </w:p>
    <w:p w:rsidR="009E0374" w:rsidRPr="009E0374" w:rsidRDefault="009E0374" w:rsidP="009E0374">
      <w:pPr>
        <w:numPr>
          <w:ilvl w:val="0"/>
          <w:numId w:val="32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 xml:space="preserve">декоративно-прикладная деятельность (основы народного и декоративно-прикладного искусства); </w:t>
      </w:r>
    </w:p>
    <w:p w:rsidR="009E0374" w:rsidRPr="009E0374" w:rsidRDefault="009E0374" w:rsidP="009E0374">
      <w:pPr>
        <w:numPr>
          <w:ilvl w:val="0"/>
          <w:numId w:val="32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художественно-конструкторская деятельность (элементы дизайна и архитектуры);</w:t>
      </w:r>
    </w:p>
    <w:p w:rsidR="009E0374" w:rsidRPr="009E0374" w:rsidRDefault="009E0374" w:rsidP="009E0374">
      <w:pPr>
        <w:numPr>
          <w:ilvl w:val="0"/>
          <w:numId w:val="32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374">
        <w:rPr>
          <w:rFonts w:ascii="Times New Roman" w:eastAsia="Calibri" w:hAnsi="Times New Roman" w:cs="Times New Roman"/>
          <w:sz w:val="24"/>
          <w:szCs w:val="24"/>
        </w:rPr>
        <w:t>художественно-творческая деятельность на основе синтеза искусств.</w:t>
      </w:r>
    </w:p>
    <w:p w:rsidR="009E0374" w:rsidRPr="009E0374" w:rsidRDefault="009E0374" w:rsidP="009E037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0374">
        <w:rPr>
          <w:rFonts w:ascii="Times New Roman" w:eastAsia="Calibri" w:hAnsi="Times New Roman" w:cs="Times New Roman"/>
          <w:sz w:val="24"/>
          <w:szCs w:val="24"/>
          <w:lang w:eastAsia="en-US"/>
        </w:rPr>
        <w:t>Связующим звеном предмета «Изобразительного искусства» с другими предметами является художественный образ, созданный средствами разных видов искусства и создаваемый обучающимися в различных видах художественной деятельности.</w:t>
      </w:r>
    </w:p>
    <w:p w:rsidR="009E0374" w:rsidRPr="009E0374" w:rsidRDefault="009E0374" w:rsidP="009E037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03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предмета «Изобразительное искусство» построено на освоении общенаучных методов (наблюдение, измерение, моделирование), освоении практического применения знаний и основано на </w:t>
      </w:r>
      <w:proofErr w:type="spellStart"/>
      <w:r w:rsidRPr="009E0374">
        <w:rPr>
          <w:rFonts w:ascii="Times New Roman" w:eastAsia="Calibri" w:hAnsi="Times New Roman" w:cs="Times New Roman"/>
          <w:sz w:val="24"/>
          <w:szCs w:val="24"/>
          <w:lang w:eastAsia="en-US"/>
        </w:rPr>
        <w:t>межпредметных</w:t>
      </w:r>
      <w:proofErr w:type="spellEnd"/>
      <w:r w:rsidRPr="009E03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связях с предметами: «История России», «Обществознание», «География», «Математика», «Технология».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374">
        <w:rPr>
          <w:rFonts w:ascii="Times New Roman" w:eastAsia="Times New Roman" w:hAnsi="Times New Roman" w:cs="Times New Roman"/>
          <w:sz w:val="24"/>
          <w:szCs w:val="24"/>
          <w:lang w:eastAsia="en-US"/>
        </w:rPr>
        <w:t>Связующим звеном предмета «Изобразительного искусства» с другими предметами является художественный образ, созданный средствами разных видов искусства и создаваемый обучающимися в различных видах художественной деятельности.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E037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Изучение предмета «Изобразительное искусство» построено на освоении общенаучных методов (наблюдение, измерение, эксперимент, моделирование), освоении практического применения знаний и основано на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межпредметных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связях с предметами: «История России», «Обществознание», «География», «Математика», «Технология».</w:t>
      </w:r>
    </w:p>
    <w:p w:rsidR="009E0374" w:rsidRPr="009E0374" w:rsidRDefault="009E0374" w:rsidP="009E037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b/>
          <w:sz w:val="24"/>
          <w:szCs w:val="24"/>
        </w:rPr>
        <w:t>Народное художественное творчество – неиссякаемый источник самобытной красоты</w:t>
      </w:r>
    </w:p>
    <w:p w:rsidR="009E0374" w:rsidRPr="009E0374" w:rsidRDefault="009E0374" w:rsidP="009E0374">
      <w:pPr>
        <w:tabs>
          <w:tab w:val="left" w:pos="426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Солярные знаки (декоративное изображение и их условно-символический характер). Древние образы в народном творчестве. Русская изба: единство конструкции и декора. Крестьянский дом как отражение уклада крестьянской жизни и памятник архитектуры. Орнамент как основа декоративного украшения. Праздничный народный костюм – целостный художественный образ. Обрядовые действия народного праздника, их символическое значение. Различие национальных особенностей русского орнамента и орнаментов других народов России. Древние образы в народных игрушках (Дымковская игрушка,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Филимоновская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 игрушка). Композиционное, стилевое и цветовое единство в изделиях народных промыслов (искусство Гжели, Городецкая роспись, Хохлома,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Жостово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, роспись по металлу, щепа, роспись по лубу и дереву, тиснение и резьба по бересте). Связь времен в народном искусстве. 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b/>
          <w:sz w:val="24"/>
          <w:szCs w:val="24"/>
        </w:rPr>
        <w:t>Виды изобразительного искусства и основы образного языка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Пространственные искусства. Художественные материалы. Жанры в изобразительном искусстве. Выразительные возможности изобразительного искусства. Язык и смысл. Рисунок – основа изобразительного творчества. Художественный образ. Стилевое единство. Линия, пятно. Ритм. Цвет. Основы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цветоведения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>. Композиция. Натюрморт. Понятие формы. Геометрические тела: куб, шар, цилиндр, конус, призма. Многообразие форм окружающего мира. Изображение объема на плоскости. Освещение. Свет и тень. Натюрмо</w:t>
      </w:r>
      <w:proofErr w:type="gramStart"/>
      <w:r w:rsidRPr="009E0374">
        <w:rPr>
          <w:rFonts w:ascii="Times New Roman" w:eastAsia="Times New Roman" w:hAnsi="Times New Roman" w:cs="Times New Roman"/>
          <w:sz w:val="24"/>
          <w:szCs w:val="24"/>
        </w:rPr>
        <w:t>рт в гр</w:t>
      </w:r>
      <w:proofErr w:type="gramEnd"/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афике. Цвет в натюрморте. Пейзаж. Правила построения перспективы. Воздушная перспектива. Пейзаж настроения. Природа и художник. Пейзаж в живописи художников – импрессионистов (К. Моне, А.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Сислей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). Пейзаж в графике. Работа на пленэре. </w:t>
      </w:r>
    </w:p>
    <w:p w:rsidR="009E0374" w:rsidRPr="009E0374" w:rsidRDefault="009E0374" w:rsidP="009E037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b/>
          <w:sz w:val="24"/>
          <w:szCs w:val="24"/>
        </w:rPr>
        <w:t>Понимание смысла деятельности художника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Портрет. Конструкция головы человека и ее основные пропорции. Изображение головы человека в пространстве. Портрет в скульптуре. Графический портретный рисунок. Образные возможности освещения в портрете. Роль цвета в портрете. Великие портретисты прошлого (В.А.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Тропинин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, И.Е. Репин, И.Н. Крамской, В.А. Серов). Портрет в изобразительном искусстве XX века (К.С. Петров-Водкин, П.Д.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Корин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Изображение фигуры человека и образ человека. Изображение фигуры человека в истории искусства (Леонардо да Винчи, Микеланджело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Буанаротти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>, О. Роден). Пропорции и строение фигуры человека. Лепка фигуры человека. Набросок фигуры человека с натуры. Основы представлений о выражении в образах искусства нравственного поиска человечества (В.М. Васнецов, М.В. Нестеров).</w:t>
      </w:r>
    </w:p>
    <w:p w:rsidR="009E0374" w:rsidRPr="009E0374" w:rsidRDefault="009E0374" w:rsidP="009E037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b/>
          <w:sz w:val="24"/>
          <w:szCs w:val="24"/>
        </w:rPr>
        <w:t>Вечные темы и великие исторические события в искусстве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Сюжет и содержание в картине. Процесс работы над тематической картиной. Библейские сюжеты в мировом изобразительном искусстве (Леонардо да Винчи, Рембрандт, Микеланджело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Буанаротти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, Рафаэль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Санти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). Мифологические темы в зарубежном искусстве (С. Боттичелли, Джорджоне, Рафаэль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Санти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). Русская религиозная живопись XIX века (А.А. Иванов, И.Н. Крамской, В.Д. Поленов). Тематическая картина в русском искусстве XIX века (К.П. Брюллов). Историческая живопись художников объединения «Мир искусства» (А.Н. Бенуа, Е.Е. Лансере, Н.К. Рерих). Исторические картины из жизни моего города (исторический жанр). Праздники и повседневность в изобразительном искусстве (бытовой жанр). Тема Великой Отечественной войны в монументальном искусстве и в живописи. Мемориальные ансамбли. Место и роль картины в искусстве XX века (Ю.И. Пименов, Ф.П. Решетников, В.Н.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Бакшеев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, Т.Н. Яблонская). Искусство иллюстрации (И.Я.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Билибин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, В.А.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Милашевский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, В.А. Фаворский). Анималистический жанр (В.А.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Ватагин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, Е.И.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Чарушин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>). Образы животных в современных предметах декоративно-прикладного искусства. Стилизация изображения животных.</w:t>
      </w:r>
    </w:p>
    <w:p w:rsidR="009E0374" w:rsidRPr="009E0374" w:rsidRDefault="009E0374" w:rsidP="009E037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b/>
          <w:sz w:val="24"/>
          <w:szCs w:val="24"/>
        </w:rPr>
        <w:t>Конструктивное искусство: архитектура и дизайн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Художественный язык конструктивных искусств. Роль искусства в организации предметно – пространственной среды жизни человека. От плоскостного изображения к объемному макету. Здание как сочетание различных объемов. Понятие модуля. Важнейшие архитектурные элементы здания. Вещь как сочетание объемов и как образ времени. Единство </w:t>
      </w:r>
      <w:proofErr w:type="gramStart"/>
      <w:r w:rsidRPr="009E0374">
        <w:rPr>
          <w:rFonts w:ascii="Times New Roman" w:eastAsia="Times New Roman" w:hAnsi="Times New Roman" w:cs="Times New Roman"/>
          <w:sz w:val="24"/>
          <w:szCs w:val="24"/>
        </w:rPr>
        <w:t>художественного</w:t>
      </w:r>
      <w:proofErr w:type="gramEnd"/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 и функционального в вещи. Форма и материал. Цвет в архитектуре и дизайне. Архитектурный образ как понятие эпохи (Ш.Э. 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ле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 Корбюзье). Тенденции и перспективы развития современной архитектуры. Жилое пространство города (город, микрорайон, улица). Природа и архитектура. Ландшафтный дизайн. Основные школы садово-паркового искусства. Русская усадебная культура XVIII - XIX веков. Искусство флористики. Проектирование пространственной и предметной среды. Дизайн моего сада. История костюма. Композиционно - конструктивные принципы дизайна одежды. </w:t>
      </w:r>
    </w:p>
    <w:p w:rsidR="009E0374" w:rsidRPr="009E0374" w:rsidRDefault="009E0374" w:rsidP="009E037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b/>
          <w:sz w:val="24"/>
          <w:szCs w:val="24"/>
        </w:rPr>
        <w:t xml:space="preserve">Изобразительное искусство и архитектура России </w:t>
      </w:r>
      <w:r w:rsidRPr="009E037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XI</w:t>
      </w:r>
      <w:r w:rsidRPr="009E037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–</w:t>
      </w:r>
      <w:r w:rsidRPr="009E037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XVII</w:t>
      </w:r>
      <w:r w:rsidRPr="009E037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вв</w:t>
      </w:r>
      <w:r w:rsidRPr="009E037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sz w:val="24"/>
          <w:szCs w:val="24"/>
        </w:rPr>
        <w:t>Художественная культура и искусство Древней Руси, ее символичность, обращенность к внутреннему миру человека. Архитектура Киевской Руси. Мозаика. Красота и своеобразие архитектуры Владимиро-Суздальской Руси. Архитектура Великого Новгорода. Образный мир древнерусской живописи (Андрей Рублев, Феофан Грек, Дионисий). Соборы Московского Кремля. Шатровая архитектура (церковь Вознесения Христова в селе Коломенском, Храм Покрова на Рву). Изобразительное искусство «</w:t>
      </w:r>
      <w:proofErr w:type="spellStart"/>
      <w:r w:rsidRPr="009E0374">
        <w:rPr>
          <w:rFonts w:ascii="Times New Roman" w:eastAsia="Times New Roman" w:hAnsi="Times New Roman" w:cs="Times New Roman"/>
          <w:sz w:val="24"/>
          <w:szCs w:val="24"/>
        </w:rPr>
        <w:t>бунташного</w:t>
      </w:r>
      <w:proofErr w:type="spellEnd"/>
      <w:r w:rsidRPr="009E0374">
        <w:rPr>
          <w:rFonts w:ascii="Times New Roman" w:eastAsia="Times New Roman" w:hAnsi="Times New Roman" w:cs="Times New Roman"/>
          <w:sz w:val="24"/>
          <w:szCs w:val="24"/>
        </w:rPr>
        <w:t xml:space="preserve"> века» (парсуна). Московское барокко.</w:t>
      </w:r>
    </w:p>
    <w:p w:rsidR="009E0374" w:rsidRPr="009E0374" w:rsidRDefault="009E0374" w:rsidP="009E037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b/>
          <w:i/>
          <w:sz w:val="24"/>
          <w:szCs w:val="24"/>
        </w:rPr>
        <w:t>Искусство полиграфии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Специфика изображения в полиграфии. Формы полиграфической продукции (книги, журналы, плакаты, афиши, открытки, буклеты). Типы изображения в полиграфии (графическое, живописное, компьютерное фотографическое). Искусство шрифта. Композиционные основы макетирования в графическом дизайне. Проектирование обложки книги, рекламы, открытки, визитной карточки и др.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b/>
          <w:i/>
          <w:sz w:val="24"/>
          <w:szCs w:val="24"/>
        </w:rPr>
        <w:t>Стили, направления виды и жанры в русском изобразительном искусстве и архитектуре XVIII - XIX вв.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 xml:space="preserve">Классицизм в русской портретной живописи XVIII века (И.П. Аргунов, Ф.С. Рокотов, Д.Г. Левицкий, В.Л. </w:t>
      </w:r>
      <w:proofErr w:type="spellStart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>Боровиковский</w:t>
      </w:r>
      <w:proofErr w:type="spellEnd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 xml:space="preserve">). Архитектурные шедевры стиля барокко в Санкт-Петербурге (В.В. Растрелли, А. </w:t>
      </w:r>
      <w:proofErr w:type="spellStart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>Ринальди</w:t>
      </w:r>
      <w:proofErr w:type="spellEnd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 xml:space="preserve">). Классицизм в русской архитектуре (В.И. Баженов, М.Ф. Казаков). Русская классическая скульптура XVIII века (Ф.И. Шубин, М.И. Козловский). Жанровая живопись в произведениях русских художников XIX века (П.А. Федотов). «Товарищество передвижников» (И.Н. Крамской, В.Г. Перов, А.И. Куинджи). Тема русского раздолья в пейзажной живописи XIX века (А.К. Саврасов, И.И. Шишкин, И.И. Левитан, В.Д. Поленов). Исторический жанр (В.И. Суриков). «Русский стиль» в архитектуре модерна (Исторический музей в Москве, Храм Воскресения Христова (Спас на Крови) в </w:t>
      </w:r>
      <w:proofErr w:type="gramStart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>г</w:t>
      </w:r>
      <w:proofErr w:type="gramEnd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 xml:space="preserve">. Санкт - Петербурге). Монументальная скульптура второй половины XIX века (М.О. Микешин, А.М. </w:t>
      </w:r>
      <w:proofErr w:type="spellStart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>Опекушин</w:t>
      </w:r>
      <w:proofErr w:type="spellEnd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 xml:space="preserve">, М.М. </w:t>
      </w:r>
      <w:proofErr w:type="spellStart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>Антокольский</w:t>
      </w:r>
      <w:proofErr w:type="spellEnd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>).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b/>
          <w:i/>
          <w:sz w:val="24"/>
          <w:szCs w:val="24"/>
        </w:rPr>
        <w:t>Взаимосвязь истории искусства и истории человечества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 xml:space="preserve">Традиции и новаторство в изобразительном искусстве XX века (модерн, авангард, сюрреализм). Модерн в русской архитектуре (Ф. </w:t>
      </w:r>
      <w:proofErr w:type="spellStart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>Шехтель</w:t>
      </w:r>
      <w:proofErr w:type="spellEnd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 xml:space="preserve">). Стиль модерн в зарубежной архитектуре (А. </w:t>
      </w:r>
      <w:proofErr w:type="spellStart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>Гауди</w:t>
      </w:r>
      <w:proofErr w:type="spellEnd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>). Крупнейшие художественные музеи мира и их роль в культуре (Прадо, Лувр, Дрезденская галерея). Российские художественные музеи (Русский музей, Эрмитаж, Третьяковская галерея, Музей изобразительных искусств имени А.С. Пушкина). Художественно-творческие проекты.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E0374">
        <w:rPr>
          <w:rFonts w:ascii="Times New Roman" w:eastAsia="Times New Roman" w:hAnsi="Times New Roman" w:cs="Times New Roman"/>
          <w:b/>
          <w:i/>
          <w:sz w:val="24"/>
          <w:szCs w:val="24"/>
        </w:rPr>
        <w:t>Изображение в синтетических и экранных видах искусства и художественная фотография</w:t>
      </w:r>
    </w:p>
    <w:p w:rsidR="009E0374" w:rsidRPr="009E0374" w:rsidRDefault="009E0374" w:rsidP="009E0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 xml:space="preserve">Роль изображения в синтетических искусствах. Театральное искусство и художник. Сценография – особый вид художественного творчества. Костюм, грим и маска. Театральные художники начала </w:t>
      </w:r>
      <w:r w:rsidRPr="009E037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XX</w:t>
      </w:r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 xml:space="preserve"> века (А.Я. Головин, А.Н. Бенуа, М.В. </w:t>
      </w:r>
      <w:proofErr w:type="spellStart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>Добужинский</w:t>
      </w:r>
      <w:proofErr w:type="spellEnd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 xml:space="preserve">). Опыт художественно-творческой деятельности. Создание художественного образа в искусстве фотографии. Особенности художественной фотографии. Выразительные средства фотографии (композиция, план, ракурс, свет, ритм и др.). Изображение в фотографии и в живописи. Изобразительная природа экранных искусств. Специфика киноизображения: кадр и монтаж. </w:t>
      </w:r>
      <w:proofErr w:type="spellStart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>Кинокомпозиция</w:t>
      </w:r>
      <w:proofErr w:type="spellEnd"/>
      <w:r w:rsidRPr="009E0374">
        <w:rPr>
          <w:rFonts w:ascii="Times New Roman" w:eastAsia="Times New Roman" w:hAnsi="Times New Roman" w:cs="Times New Roman"/>
          <w:i/>
          <w:sz w:val="24"/>
          <w:szCs w:val="24"/>
        </w:rPr>
        <w:t xml:space="preserve"> и средства эмоциональной выразительности в фильме (ритм, свет, цвет, музыка, звук). Документальный, игровой и анимационный фильмы. Коллективный процесс творчества в кино (сценарист, режиссер, оператор, художник, актер). Мастера российского кинематографа (С.М. Эйзенштейн, С.Ф. Бондарчук, А.А. Тарковский, Н.С. Михалков). Телевизионное изображение, его особенности и возможности (видеосюжет, репортаж и др.). Художественно-творческие проекты.</w:t>
      </w:r>
    </w:p>
    <w:p w:rsidR="00D25EA1" w:rsidRDefault="00D25EA1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E5C" w:rsidRDefault="006A5E5C" w:rsidP="00E630A0">
      <w:pPr>
        <w:pStyle w:val="a3"/>
        <w:spacing w:after="0" w:line="240" w:lineRule="auto"/>
        <w:ind w:left="1069"/>
        <w:jc w:val="center"/>
        <w:rPr>
          <w:rFonts w:ascii="Times New Roman" w:hAnsi="Times New Roman"/>
          <w:b/>
          <w:sz w:val="24"/>
          <w:szCs w:val="24"/>
        </w:rPr>
      </w:pPr>
    </w:p>
    <w:p w:rsidR="006A5E5C" w:rsidRDefault="006A5E5C" w:rsidP="00E630A0">
      <w:pPr>
        <w:pStyle w:val="a3"/>
        <w:spacing w:after="0" w:line="240" w:lineRule="auto"/>
        <w:ind w:left="1069"/>
        <w:jc w:val="center"/>
        <w:rPr>
          <w:rFonts w:ascii="Times New Roman" w:hAnsi="Times New Roman"/>
          <w:b/>
          <w:sz w:val="24"/>
          <w:szCs w:val="24"/>
        </w:rPr>
      </w:pPr>
    </w:p>
    <w:p w:rsidR="006A5E5C" w:rsidRDefault="006A5E5C" w:rsidP="00E630A0">
      <w:pPr>
        <w:pStyle w:val="a3"/>
        <w:spacing w:after="0" w:line="240" w:lineRule="auto"/>
        <w:ind w:left="1069"/>
        <w:jc w:val="center"/>
        <w:rPr>
          <w:rFonts w:ascii="Times New Roman" w:hAnsi="Times New Roman"/>
          <w:b/>
          <w:sz w:val="24"/>
          <w:szCs w:val="24"/>
        </w:rPr>
      </w:pPr>
    </w:p>
    <w:p w:rsidR="006A5E5C" w:rsidRDefault="006A5E5C" w:rsidP="00E630A0">
      <w:pPr>
        <w:pStyle w:val="a3"/>
        <w:spacing w:after="0" w:line="240" w:lineRule="auto"/>
        <w:ind w:left="1069"/>
        <w:jc w:val="center"/>
        <w:rPr>
          <w:rFonts w:ascii="Times New Roman" w:hAnsi="Times New Roman"/>
          <w:b/>
          <w:sz w:val="24"/>
          <w:szCs w:val="24"/>
        </w:rPr>
      </w:pPr>
    </w:p>
    <w:p w:rsidR="006A5E5C" w:rsidRDefault="006A5E5C" w:rsidP="00E630A0">
      <w:pPr>
        <w:pStyle w:val="a3"/>
        <w:spacing w:after="0" w:line="240" w:lineRule="auto"/>
        <w:ind w:left="1069"/>
        <w:jc w:val="center"/>
        <w:rPr>
          <w:rFonts w:ascii="Times New Roman" w:hAnsi="Times New Roman"/>
          <w:b/>
          <w:sz w:val="24"/>
          <w:szCs w:val="24"/>
        </w:rPr>
      </w:pPr>
    </w:p>
    <w:p w:rsidR="006A5E5C" w:rsidRDefault="006A5E5C" w:rsidP="00E630A0">
      <w:pPr>
        <w:pStyle w:val="a3"/>
        <w:spacing w:after="0" w:line="240" w:lineRule="auto"/>
        <w:ind w:left="1069"/>
        <w:jc w:val="center"/>
        <w:rPr>
          <w:rFonts w:ascii="Times New Roman" w:hAnsi="Times New Roman"/>
          <w:b/>
          <w:sz w:val="24"/>
          <w:szCs w:val="24"/>
        </w:rPr>
      </w:pPr>
    </w:p>
    <w:p w:rsidR="00E630A0" w:rsidRPr="006A5E5C" w:rsidRDefault="00E630A0" w:rsidP="006A5E5C">
      <w:pPr>
        <w:pStyle w:val="a3"/>
        <w:spacing w:after="0" w:line="240" w:lineRule="auto"/>
        <w:ind w:left="1069"/>
        <w:jc w:val="center"/>
        <w:rPr>
          <w:rFonts w:ascii="Times New Roman" w:hAnsi="Times New Roman"/>
          <w:b/>
          <w:sz w:val="24"/>
          <w:szCs w:val="24"/>
        </w:rPr>
      </w:pPr>
      <w:r w:rsidRPr="00847CD8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E630A0" w:rsidRPr="00847CD8" w:rsidRDefault="00E630A0" w:rsidP="00E630A0">
      <w:pPr>
        <w:pStyle w:val="a3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tbl>
      <w:tblPr>
        <w:tblStyle w:val="2"/>
        <w:tblW w:w="0" w:type="auto"/>
        <w:tblLook w:val="04A0"/>
      </w:tblPr>
      <w:tblGrid>
        <w:gridCol w:w="949"/>
        <w:gridCol w:w="8603"/>
        <w:gridCol w:w="4951"/>
      </w:tblGrid>
      <w:tr w:rsidR="00B61B06" w:rsidRPr="00B61B06" w:rsidTr="00D71782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B61B06" w:rsidP="00B61B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61B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B61B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B61B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/</w:t>
            </w:r>
            <w:proofErr w:type="spellStart"/>
            <w:r w:rsidRPr="00B61B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B61B06" w:rsidP="00B61B0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B61B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B61B06" w:rsidP="00B61B0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B61B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B61B06" w:rsidRPr="00B61B06" w:rsidTr="00D71782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B61B06" w:rsidP="00B61B06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61B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5 класс (35 часов)</w:t>
            </w:r>
          </w:p>
        </w:tc>
      </w:tr>
      <w:tr w:rsidR="00B61B06" w:rsidRPr="00B61B06" w:rsidTr="00D71782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B61B06" w:rsidP="00B61B0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B61B0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D71782" w:rsidP="00D71782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1782">
              <w:rPr>
                <w:rFonts w:ascii="Times New Roman" w:eastAsia="Times New Roman" w:hAnsi="Times New Roman"/>
                <w:sz w:val="24"/>
                <w:szCs w:val="24"/>
              </w:rPr>
              <w:t xml:space="preserve">Древние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корни народного искусства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D71782" w:rsidP="00B6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7178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B61B06" w:rsidRPr="00B61B06" w:rsidTr="00D71782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B61B06" w:rsidP="00B61B0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B61B0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D71782" w:rsidP="00B61B0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D71782">
              <w:rPr>
                <w:rFonts w:ascii="Times New Roman" w:hAnsi="Times New Roman"/>
                <w:sz w:val="24"/>
                <w:szCs w:val="24"/>
              </w:rPr>
              <w:t>Связь времен в народном искусстве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D71782" w:rsidP="00B6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7178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B61B06" w:rsidRPr="00B61B06" w:rsidTr="00D71782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B61B06" w:rsidP="00B61B0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B61B0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D71782" w:rsidP="00B61B0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D71782">
              <w:rPr>
                <w:rFonts w:ascii="Times New Roman" w:hAnsi="Times New Roman"/>
                <w:sz w:val="24"/>
                <w:szCs w:val="24"/>
              </w:rPr>
              <w:t>Декор – человек, общество, время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D71782" w:rsidP="00B6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7178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B61B06" w:rsidRPr="00B61B06" w:rsidTr="00D71782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B61B06" w:rsidP="00B61B0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B61B0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D71782" w:rsidP="00B61B0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D71782">
              <w:rPr>
                <w:rFonts w:ascii="Times New Roman" w:hAnsi="Times New Roman"/>
                <w:sz w:val="24"/>
                <w:szCs w:val="24"/>
              </w:rPr>
              <w:t>Декоративное искусство в современном мире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D71782" w:rsidP="00B6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71782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B61B06" w:rsidRPr="00B61B06" w:rsidTr="00D71782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B61B06" w:rsidP="00B6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61B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6 класс (35 часов)</w:t>
            </w:r>
          </w:p>
        </w:tc>
      </w:tr>
      <w:tr w:rsidR="00B61B06" w:rsidRPr="00B61B06" w:rsidTr="00D71782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B61B06" w:rsidP="00B61B0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B61B06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7E58BD" w:rsidP="00B61B0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7E58B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Виды изобразительного искусства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7E58BD" w:rsidP="00B6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E58B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7E58BD" w:rsidRPr="00B61B06" w:rsidTr="00D71782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7E58BD" w:rsidRDefault="007E58BD" w:rsidP="00B61B0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7E58BD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7E58BD" w:rsidRDefault="007E58BD" w:rsidP="00B61B06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E58B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Мир наших вещей. Натюрморт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7E58BD" w:rsidRDefault="007E58BD" w:rsidP="00B6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E58B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B61B06" w:rsidRPr="00B61B06" w:rsidTr="00D71782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7E58BD" w:rsidP="00B61B0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7E58BD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7E58BD" w:rsidP="00B61B0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7E58BD">
              <w:rPr>
                <w:rFonts w:ascii="Times New Roman" w:eastAsia="Calibri" w:hAnsi="Times New Roman"/>
                <w:sz w:val="24"/>
                <w:szCs w:val="24"/>
              </w:rPr>
              <w:t>Вглядываясь в человека. Портрет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B06" w:rsidRPr="00B61B06" w:rsidRDefault="007E58BD" w:rsidP="00B6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E58B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7E58BD" w:rsidRPr="00B61B06" w:rsidTr="00D71782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7E58BD" w:rsidRDefault="007E58BD" w:rsidP="007E58BD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7E58BD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7E58BD" w:rsidRDefault="007E58BD" w:rsidP="00B61B0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7E58BD">
              <w:rPr>
                <w:rFonts w:ascii="Times New Roman" w:eastAsia="Calibri" w:hAnsi="Times New Roman"/>
                <w:sz w:val="24"/>
                <w:szCs w:val="24"/>
              </w:rPr>
              <w:t>Человек и пространство в изобразительном искусстве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7E58BD" w:rsidRDefault="007E58BD" w:rsidP="00B6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E58B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7E58BD" w:rsidRPr="00B61B06" w:rsidTr="009D7894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B61B06" w:rsidRDefault="007E58BD" w:rsidP="00B6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7</w:t>
            </w:r>
            <w:r w:rsidRPr="00B61B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 класс (35 часов)</w:t>
            </w:r>
          </w:p>
        </w:tc>
      </w:tr>
      <w:tr w:rsidR="007E58BD" w:rsidRPr="00B61B06" w:rsidTr="00D71782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6A5E5C" w:rsidRDefault="007E58BD" w:rsidP="00B61B0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6A5E5C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6A5E5C" w:rsidRDefault="007E58BD" w:rsidP="007E58BD">
            <w:pP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E58B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Художник — дизайн — арх</w:t>
            </w:r>
            <w:r w:rsidR="006A5E5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итектура. Искусство композиции - </w:t>
            </w:r>
            <w:r w:rsidRPr="006A5E5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основа дизайна и архитектуры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6A5E5C" w:rsidRDefault="007E58BD" w:rsidP="00B6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A5E5C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7E58BD" w:rsidRPr="00B61B06" w:rsidTr="00D71782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6A5E5C" w:rsidRDefault="007E58BD" w:rsidP="00B61B0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6A5E5C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6A5E5C" w:rsidRDefault="007E58BD" w:rsidP="00B61B0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6A5E5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Художественный язык конструктивных искусств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6A5E5C" w:rsidRDefault="007E58BD" w:rsidP="00B6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A5E5C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7E58BD" w:rsidRPr="00B61B06" w:rsidTr="00D71782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6A5E5C" w:rsidRDefault="007E58BD" w:rsidP="00B61B0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6A5E5C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6A5E5C" w:rsidRDefault="007E58BD" w:rsidP="00B61B0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6A5E5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Социальное значение дизайна и архитектуры в жизни человека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6A5E5C" w:rsidRDefault="007E58BD" w:rsidP="00B6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A5E5C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7E58BD" w:rsidRPr="00B61B06" w:rsidTr="00D71782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6A5E5C" w:rsidRDefault="007E58BD" w:rsidP="00B61B0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6A5E5C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6A5E5C" w:rsidRDefault="007E58BD" w:rsidP="00B61B0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6A5E5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Образ человека и индивидуальное проектирование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BD" w:rsidRPr="006A5E5C" w:rsidRDefault="007E58BD" w:rsidP="00B61B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A5E5C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</w:tbl>
    <w:p w:rsidR="009E0374" w:rsidRPr="00D71782" w:rsidRDefault="009E0374" w:rsidP="007561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E0374" w:rsidRPr="00D71782" w:rsidSect="00F61AD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8E68AD"/>
    <w:multiLevelType w:val="hybridMultilevel"/>
    <w:tmpl w:val="1F2C5260"/>
    <w:lvl w:ilvl="0" w:tplc="A75C185A">
      <w:start w:val="1"/>
      <w:numFmt w:val="bullet"/>
      <w:lvlText w:val="•"/>
      <w:lvlJc w:val="left"/>
      <w:pPr>
        <w:ind w:hanging="370"/>
      </w:pPr>
      <w:rPr>
        <w:rFonts w:ascii="Times New Roman" w:eastAsia="Times New Roman" w:hAnsi="Times New Roman" w:hint="default"/>
        <w:sz w:val="24"/>
        <w:szCs w:val="24"/>
      </w:rPr>
    </w:lvl>
    <w:lvl w:ilvl="1" w:tplc="9B24226C">
      <w:start w:val="1"/>
      <w:numFmt w:val="bullet"/>
      <w:lvlText w:val="•"/>
      <w:lvlJc w:val="left"/>
      <w:rPr>
        <w:rFonts w:hint="default"/>
      </w:rPr>
    </w:lvl>
    <w:lvl w:ilvl="2" w:tplc="F9E8FDAE">
      <w:start w:val="1"/>
      <w:numFmt w:val="bullet"/>
      <w:lvlText w:val="•"/>
      <w:lvlJc w:val="left"/>
      <w:rPr>
        <w:rFonts w:hint="default"/>
      </w:rPr>
    </w:lvl>
    <w:lvl w:ilvl="3" w:tplc="9232056C">
      <w:start w:val="1"/>
      <w:numFmt w:val="bullet"/>
      <w:lvlText w:val="•"/>
      <w:lvlJc w:val="left"/>
      <w:rPr>
        <w:rFonts w:hint="default"/>
      </w:rPr>
    </w:lvl>
    <w:lvl w:ilvl="4" w:tplc="3FB0B56A">
      <w:start w:val="1"/>
      <w:numFmt w:val="bullet"/>
      <w:lvlText w:val="•"/>
      <w:lvlJc w:val="left"/>
      <w:rPr>
        <w:rFonts w:hint="default"/>
      </w:rPr>
    </w:lvl>
    <w:lvl w:ilvl="5" w:tplc="555E745A">
      <w:start w:val="1"/>
      <w:numFmt w:val="bullet"/>
      <w:lvlText w:val="•"/>
      <w:lvlJc w:val="left"/>
      <w:rPr>
        <w:rFonts w:hint="default"/>
      </w:rPr>
    </w:lvl>
    <w:lvl w:ilvl="6" w:tplc="3858E532">
      <w:start w:val="1"/>
      <w:numFmt w:val="bullet"/>
      <w:lvlText w:val="•"/>
      <w:lvlJc w:val="left"/>
      <w:rPr>
        <w:rFonts w:hint="default"/>
      </w:rPr>
    </w:lvl>
    <w:lvl w:ilvl="7" w:tplc="54E65392">
      <w:start w:val="1"/>
      <w:numFmt w:val="bullet"/>
      <w:lvlText w:val="•"/>
      <w:lvlJc w:val="left"/>
      <w:rPr>
        <w:rFonts w:hint="default"/>
      </w:rPr>
    </w:lvl>
    <w:lvl w:ilvl="8" w:tplc="593A98D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F8876C1"/>
    <w:multiLevelType w:val="hybridMultilevel"/>
    <w:tmpl w:val="3AE25022"/>
    <w:lvl w:ilvl="0" w:tplc="AB94B968">
      <w:start w:val="1"/>
      <w:numFmt w:val="decimal"/>
      <w:lvlText w:val="%1."/>
      <w:lvlJc w:val="left"/>
      <w:pPr>
        <w:ind w:hanging="346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5FA2644C">
      <w:start w:val="1"/>
      <w:numFmt w:val="bullet"/>
      <w:lvlText w:val="•"/>
      <w:lvlJc w:val="left"/>
      <w:rPr>
        <w:rFonts w:hint="default"/>
      </w:rPr>
    </w:lvl>
    <w:lvl w:ilvl="2" w:tplc="42D09650">
      <w:start w:val="1"/>
      <w:numFmt w:val="bullet"/>
      <w:lvlText w:val="•"/>
      <w:lvlJc w:val="left"/>
      <w:rPr>
        <w:rFonts w:hint="default"/>
      </w:rPr>
    </w:lvl>
    <w:lvl w:ilvl="3" w:tplc="1CAEA6F8">
      <w:start w:val="1"/>
      <w:numFmt w:val="bullet"/>
      <w:lvlText w:val="•"/>
      <w:lvlJc w:val="left"/>
      <w:rPr>
        <w:rFonts w:hint="default"/>
      </w:rPr>
    </w:lvl>
    <w:lvl w:ilvl="4" w:tplc="1F36D550">
      <w:start w:val="1"/>
      <w:numFmt w:val="bullet"/>
      <w:lvlText w:val="•"/>
      <w:lvlJc w:val="left"/>
      <w:rPr>
        <w:rFonts w:hint="default"/>
      </w:rPr>
    </w:lvl>
    <w:lvl w:ilvl="5" w:tplc="16505364">
      <w:start w:val="1"/>
      <w:numFmt w:val="bullet"/>
      <w:lvlText w:val="•"/>
      <w:lvlJc w:val="left"/>
      <w:rPr>
        <w:rFonts w:hint="default"/>
      </w:rPr>
    </w:lvl>
    <w:lvl w:ilvl="6" w:tplc="AEBA8D88">
      <w:start w:val="1"/>
      <w:numFmt w:val="bullet"/>
      <w:lvlText w:val="•"/>
      <w:lvlJc w:val="left"/>
      <w:rPr>
        <w:rFonts w:hint="default"/>
      </w:rPr>
    </w:lvl>
    <w:lvl w:ilvl="7" w:tplc="24149D2A">
      <w:start w:val="1"/>
      <w:numFmt w:val="bullet"/>
      <w:lvlText w:val="•"/>
      <w:lvlJc w:val="left"/>
      <w:rPr>
        <w:rFonts w:hint="default"/>
      </w:rPr>
    </w:lvl>
    <w:lvl w:ilvl="8" w:tplc="CDEEBE9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9C3210"/>
    <w:multiLevelType w:val="hybridMultilevel"/>
    <w:tmpl w:val="945C3628"/>
    <w:lvl w:ilvl="0" w:tplc="EDD6BE8E">
      <w:start w:val="3"/>
      <w:numFmt w:val="decimal"/>
      <w:lvlText w:val="%1."/>
      <w:lvlJc w:val="left"/>
      <w:pPr>
        <w:ind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CDA499CC">
      <w:start w:val="1"/>
      <w:numFmt w:val="bullet"/>
      <w:lvlText w:val="•"/>
      <w:lvlJc w:val="left"/>
      <w:rPr>
        <w:rFonts w:hint="default"/>
      </w:rPr>
    </w:lvl>
    <w:lvl w:ilvl="2" w:tplc="C72EC804">
      <w:start w:val="1"/>
      <w:numFmt w:val="bullet"/>
      <w:lvlText w:val="•"/>
      <w:lvlJc w:val="left"/>
      <w:rPr>
        <w:rFonts w:hint="default"/>
      </w:rPr>
    </w:lvl>
    <w:lvl w:ilvl="3" w:tplc="FE0CA49C">
      <w:start w:val="1"/>
      <w:numFmt w:val="bullet"/>
      <w:lvlText w:val="•"/>
      <w:lvlJc w:val="left"/>
      <w:rPr>
        <w:rFonts w:hint="default"/>
      </w:rPr>
    </w:lvl>
    <w:lvl w:ilvl="4" w:tplc="79D430F6">
      <w:start w:val="1"/>
      <w:numFmt w:val="bullet"/>
      <w:lvlText w:val="•"/>
      <w:lvlJc w:val="left"/>
      <w:rPr>
        <w:rFonts w:hint="default"/>
      </w:rPr>
    </w:lvl>
    <w:lvl w:ilvl="5" w:tplc="C16A88B4">
      <w:start w:val="1"/>
      <w:numFmt w:val="bullet"/>
      <w:lvlText w:val="•"/>
      <w:lvlJc w:val="left"/>
      <w:rPr>
        <w:rFonts w:hint="default"/>
      </w:rPr>
    </w:lvl>
    <w:lvl w:ilvl="6" w:tplc="EA16F2D6">
      <w:start w:val="1"/>
      <w:numFmt w:val="bullet"/>
      <w:lvlText w:val="•"/>
      <w:lvlJc w:val="left"/>
      <w:rPr>
        <w:rFonts w:hint="default"/>
      </w:rPr>
    </w:lvl>
    <w:lvl w:ilvl="7" w:tplc="9D2C3DEA">
      <w:start w:val="1"/>
      <w:numFmt w:val="bullet"/>
      <w:lvlText w:val="•"/>
      <w:lvlJc w:val="left"/>
      <w:rPr>
        <w:rFonts w:hint="default"/>
      </w:rPr>
    </w:lvl>
    <w:lvl w:ilvl="8" w:tplc="9C50577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0547E03"/>
    <w:multiLevelType w:val="hybridMultilevel"/>
    <w:tmpl w:val="0D9A2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B25728F"/>
    <w:multiLevelType w:val="hybridMultilevel"/>
    <w:tmpl w:val="3D74EE50"/>
    <w:lvl w:ilvl="0" w:tplc="03DECF88">
      <w:start w:val="1"/>
      <w:numFmt w:val="bullet"/>
      <w:lvlText w:val="•"/>
      <w:lvlJc w:val="left"/>
      <w:pPr>
        <w:ind w:hanging="257"/>
      </w:pPr>
      <w:rPr>
        <w:rFonts w:ascii="Times New Roman" w:eastAsia="Times New Roman" w:hAnsi="Times New Roman" w:hint="default"/>
        <w:sz w:val="24"/>
        <w:szCs w:val="24"/>
      </w:rPr>
    </w:lvl>
    <w:lvl w:ilvl="1" w:tplc="40E04340">
      <w:start w:val="1"/>
      <w:numFmt w:val="bullet"/>
      <w:lvlText w:val="•"/>
      <w:lvlJc w:val="left"/>
      <w:rPr>
        <w:rFonts w:hint="default"/>
      </w:rPr>
    </w:lvl>
    <w:lvl w:ilvl="2" w:tplc="4530AB16">
      <w:start w:val="1"/>
      <w:numFmt w:val="bullet"/>
      <w:lvlText w:val="•"/>
      <w:lvlJc w:val="left"/>
      <w:rPr>
        <w:rFonts w:hint="default"/>
      </w:rPr>
    </w:lvl>
    <w:lvl w:ilvl="3" w:tplc="1D2C9126">
      <w:start w:val="1"/>
      <w:numFmt w:val="bullet"/>
      <w:lvlText w:val="•"/>
      <w:lvlJc w:val="left"/>
      <w:rPr>
        <w:rFonts w:hint="default"/>
      </w:rPr>
    </w:lvl>
    <w:lvl w:ilvl="4" w:tplc="F88E1430">
      <w:start w:val="1"/>
      <w:numFmt w:val="bullet"/>
      <w:lvlText w:val="•"/>
      <w:lvlJc w:val="left"/>
      <w:rPr>
        <w:rFonts w:hint="default"/>
      </w:rPr>
    </w:lvl>
    <w:lvl w:ilvl="5" w:tplc="E0FE2A4E">
      <w:start w:val="1"/>
      <w:numFmt w:val="bullet"/>
      <w:lvlText w:val="•"/>
      <w:lvlJc w:val="left"/>
      <w:rPr>
        <w:rFonts w:hint="default"/>
      </w:rPr>
    </w:lvl>
    <w:lvl w:ilvl="6" w:tplc="6C546E82">
      <w:start w:val="1"/>
      <w:numFmt w:val="bullet"/>
      <w:lvlText w:val="•"/>
      <w:lvlJc w:val="left"/>
      <w:rPr>
        <w:rFonts w:hint="default"/>
      </w:rPr>
    </w:lvl>
    <w:lvl w:ilvl="7" w:tplc="1460F81E">
      <w:start w:val="1"/>
      <w:numFmt w:val="bullet"/>
      <w:lvlText w:val="•"/>
      <w:lvlJc w:val="left"/>
      <w:rPr>
        <w:rFonts w:hint="default"/>
      </w:rPr>
    </w:lvl>
    <w:lvl w:ilvl="8" w:tplc="31782E42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2D3344E2"/>
    <w:multiLevelType w:val="hybridMultilevel"/>
    <w:tmpl w:val="8A02EBD8"/>
    <w:lvl w:ilvl="0" w:tplc="80907234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C58E61A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8408A3F2">
      <w:start w:val="1"/>
      <w:numFmt w:val="bullet"/>
      <w:lvlText w:val="•"/>
      <w:lvlJc w:val="left"/>
      <w:rPr>
        <w:rFonts w:hint="default"/>
      </w:rPr>
    </w:lvl>
    <w:lvl w:ilvl="3" w:tplc="EE2A79C0">
      <w:start w:val="1"/>
      <w:numFmt w:val="bullet"/>
      <w:lvlText w:val="•"/>
      <w:lvlJc w:val="left"/>
      <w:rPr>
        <w:rFonts w:hint="default"/>
      </w:rPr>
    </w:lvl>
    <w:lvl w:ilvl="4" w:tplc="5F441180">
      <w:start w:val="1"/>
      <w:numFmt w:val="bullet"/>
      <w:lvlText w:val="•"/>
      <w:lvlJc w:val="left"/>
      <w:rPr>
        <w:rFonts w:hint="default"/>
      </w:rPr>
    </w:lvl>
    <w:lvl w:ilvl="5" w:tplc="DCA090AC">
      <w:start w:val="1"/>
      <w:numFmt w:val="bullet"/>
      <w:lvlText w:val="•"/>
      <w:lvlJc w:val="left"/>
      <w:rPr>
        <w:rFonts w:hint="default"/>
      </w:rPr>
    </w:lvl>
    <w:lvl w:ilvl="6" w:tplc="86E818DE">
      <w:start w:val="1"/>
      <w:numFmt w:val="bullet"/>
      <w:lvlText w:val="•"/>
      <w:lvlJc w:val="left"/>
      <w:rPr>
        <w:rFonts w:hint="default"/>
      </w:rPr>
    </w:lvl>
    <w:lvl w:ilvl="7" w:tplc="5B367F04">
      <w:start w:val="1"/>
      <w:numFmt w:val="bullet"/>
      <w:lvlText w:val="•"/>
      <w:lvlJc w:val="left"/>
      <w:rPr>
        <w:rFonts w:hint="default"/>
      </w:rPr>
    </w:lvl>
    <w:lvl w:ilvl="8" w:tplc="254E8F30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E96B6C"/>
    <w:multiLevelType w:val="hybridMultilevel"/>
    <w:tmpl w:val="9DBA90E8"/>
    <w:lvl w:ilvl="0" w:tplc="BB068422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846391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ABD47D16">
      <w:start w:val="1"/>
      <w:numFmt w:val="bullet"/>
      <w:lvlText w:val="•"/>
      <w:lvlJc w:val="left"/>
      <w:rPr>
        <w:rFonts w:hint="default"/>
      </w:rPr>
    </w:lvl>
    <w:lvl w:ilvl="3" w:tplc="3FC8623C">
      <w:start w:val="1"/>
      <w:numFmt w:val="bullet"/>
      <w:lvlText w:val="•"/>
      <w:lvlJc w:val="left"/>
      <w:rPr>
        <w:rFonts w:hint="default"/>
      </w:rPr>
    </w:lvl>
    <w:lvl w:ilvl="4" w:tplc="120A6DEE">
      <w:start w:val="1"/>
      <w:numFmt w:val="bullet"/>
      <w:lvlText w:val="•"/>
      <w:lvlJc w:val="left"/>
      <w:rPr>
        <w:rFonts w:hint="default"/>
      </w:rPr>
    </w:lvl>
    <w:lvl w:ilvl="5" w:tplc="CB728DBC">
      <w:start w:val="1"/>
      <w:numFmt w:val="bullet"/>
      <w:lvlText w:val="•"/>
      <w:lvlJc w:val="left"/>
      <w:rPr>
        <w:rFonts w:hint="default"/>
      </w:rPr>
    </w:lvl>
    <w:lvl w:ilvl="6" w:tplc="DED42990">
      <w:start w:val="1"/>
      <w:numFmt w:val="bullet"/>
      <w:lvlText w:val="•"/>
      <w:lvlJc w:val="left"/>
      <w:rPr>
        <w:rFonts w:hint="default"/>
      </w:rPr>
    </w:lvl>
    <w:lvl w:ilvl="7" w:tplc="DDA810FC">
      <w:start w:val="1"/>
      <w:numFmt w:val="bullet"/>
      <w:lvlText w:val="•"/>
      <w:lvlJc w:val="left"/>
      <w:rPr>
        <w:rFonts w:hint="default"/>
      </w:rPr>
    </w:lvl>
    <w:lvl w:ilvl="8" w:tplc="10D4F27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B394662"/>
    <w:multiLevelType w:val="hybridMultilevel"/>
    <w:tmpl w:val="B49EAB8A"/>
    <w:lvl w:ilvl="0" w:tplc="54B0398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3B0F4EC">
      <w:start w:val="1"/>
      <w:numFmt w:val="bullet"/>
      <w:lvlText w:val="•"/>
      <w:lvlJc w:val="left"/>
      <w:rPr>
        <w:rFonts w:hint="default"/>
      </w:rPr>
    </w:lvl>
    <w:lvl w:ilvl="2" w:tplc="B4546A5A">
      <w:start w:val="1"/>
      <w:numFmt w:val="bullet"/>
      <w:lvlText w:val="•"/>
      <w:lvlJc w:val="left"/>
      <w:rPr>
        <w:rFonts w:hint="default"/>
      </w:rPr>
    </w:lvl>
    <w:lvl w:ilvl="3" w:tplc="6AD29384">
      <w:start w:val="1"/>
      <w:numFmt w:val="bullet"/>
      <w:lvlText w:val="•"/>
      <w:lvlJc w:val="left"/>
      <w:rPr>
        <w:rFonts w:hint="default"/>
      </w:rPr>
    </w:lvl>
    <w:lvl w:ilvl="4" w:tplc="9E9E7A8C">
      <w:start w:val="1"/>
      <w:numFmt w:val="bullet"/>
      <w:lvlText w:val="•"/>
      <w:lvlJc w:val="left"/>
      <w:rPr>
        <w:rFonts w:hint="default"/>
      </w:rPr>
    </w:lvl>
    <w:lvl w:ilvl="5" w:tplc="BC92B140">
      <w:start w:val="1"/>
      <w:numFmt w:val="bullet"/>
      <w:lvlText w:val="•"/>
      <w:lvlJc w:val="left"/>
      <w:rPr>
        <w:rFonts w:hint="default"/>
      </w:rPr>
    </w:lvl>
    <w:lvl w:ilvl="6" w:tplc="8CC01452">
      <w:start w:val="1"/>
      <w:numFmt w:val="bullet"/>
      <w:lvlText w:val="•"/>
      <w:lvlJc w:val="left"/>
      <w:rPr>
        <w:rFonts w:hint="default"/>
      </w:rPr>
    </w:lvl>
    <w:lvl w:ilvl="7" w:tplc="E0E447B2">
      <w:start w:val="1"/>
      <w:numFmt w:val="bullet"/>
      <w:lvlText w:val="•"/>
      <w:lvlJc w:val="left"/>
      <w:rPr>
        <w:rFonts w:hint="default"/>
      </w:rPr>
    </w:lvl>
    <w:lvl w:ilvl="8" w:tplc="C5AAACBC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9">
    <w:nsid w:val="4D6A2B98"/>
    <w:multiLevelType w:val="hybridMultilevel"/>
    <w:tmpl w:val="5936E1FA"/>
    <w:lvl w:ilvl="0" w:tplc="E668B448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ACBE772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928A2D86">
      <w:start w:val="1"/>
      <w:numFmt w:val="bullet"/>
      <w:lvlText w:val="•"/>
      <w:lvlJc w:val="left"/>
      <w:rPr>
        <w:rFonts w:hint="default"/>
      </w:rPr>
    </w:lvl>
    <w:lvl w:ilvl="3" w:tplc="D24EAF42">
      <w:start w:val="1"/>
      <w:numFmt w:val="bullet"/>
      <w:lvlText w:val="•"/>
      <w:lvlJc w:val="left"/>
      <w:rPr>
        <w:rFonts w:hint="default"/>
      </w:rPr>
    </w:lvl>
    <w:lvl w:ilvl="4" w:tplc="F68E28A0">
      <w:start w:val="1"/>
      <w:numFmt w:val="bullet"/>
      <w:lvlText w:val="•"/>
      <w:lvlJc w:val="left"/>
      <w:rPr>
        <w:rFonts w:hint="default"/>
      </w:rPr>
    </w:lvl>
    <w:lvl w:ilvl="5" w:tplc="1026FD90">
      <w:start w:val="1"/>
      <w:numFmt w:val="bullet"/>
      <w:lvlText w:val="•"/>
      <w:lvlJc w:val="left"/>
      <w:rPr>
        <w:rFonts w:hint="default"/>
      </w:rPr>
    </w:lvl>
    <w:lvl w:ilvl="6" w:tplc="356A73A0">
      <w:start w:val="1"/>
      <w:numFmt w:val="bullet"/>
      <w:lvlText w:val="•"/>
      <w:lvlJc w:val="left"/>
      <w:rPr>
        <w:rFonts w:hint="default"/>
      </w:rPr>
    </w:lvl>
    <w:lvl w:ilvl="7" w:tplc="547EF7F4">
      <w:start w:val="1"/>
      <w:numFmt w:val="bullet"/>
      <w:lvlText w:val="•"/>
      <w:lvlJc w:val="left"/>
      <w:rPr>
        <w:rFonts w:hint="default"/>
      </w:rPr>
    </w:lvl>
    <w:lvl w:ilvl="8" w:tplc="F39C4E9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E0B43CD"/>
    <w:multiLevelType w:val="hybridMultilevel"/>
    <w:tmpl w:val="8DB0110A"/>
    <w:lvl w:ilvl="0" w:tplc="0BF050EC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B4CBB2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C558413E">
      <w:start w:val="1"/>
      <w:numFmt w:val="bullet"/>
      <w:lvlText w:val="•"/>
      <w:lvlJc w:val="left"/>
      <w:rPr>
        <w:rFonts w:hint="default"/>
      </w:rPr>
    </w:lvl>
    <w:lvl w:ilvl="3" w:tplc="72861C9C">
      <w:start w:val="1"/>
      <w:numFmt w:val="bullet"/>
      <w:lvlText w:val="•"/>
      <w:lvlJc w:val="left"/>
      <w:rPr>
        <w:rFonts w:hint="default"/>
      </w:rPr>
    </w:lvl>
    <w:lvl w:ilvl="4" w:tplc="FD265CAC">
      <w:start w:val="1"/>
      <w:numFmt w:val="bullet"/>
      <w:lvlText w:val="•"/>
      <w:lvlJc w:val="left"/>
      <w:rPr>
        <w:rFonts w:hint="default"/>
      </w:rPr>
    </w:lvl>
    <w:lvl w:ilvl="5" w:tplc="8B9ED704">
      <w:start w:val="1"/>
      <w:numFmt w:val="bullet"/>
      <w:lvlText w:val="•"/>
      <w:lvlJc w:val="left"/>
      <w:rPr>
        <w:rFonts w:hint="default"/>
      </w:rPr>
    </w:lvl>
    <w:lvl w:ilvl="6" w:tplc="2DF8DDCC">
      <w:start w:val="1"/>
      <w:numFmt w:val="bullet"/>
      <w:lvlText w:val="•"/>
      <w:lvlJc w:val="left"/>
      <w:rPr>
        <w:rFonts w:hint="default"/>
      </w:rPr>
    </w:lvl>
    <w:lvl w:ilvl="7" w:tplc="6B701AC8">
      <w:start w:val="1"/>
      <w:numFmt w:val="bullet"/>
      <w:lvlText w:val="•"/>
      <w:lvlJc w:val="left"/>
      <w:rPr>
        <w:rFonts w:hint="default"/>
      </w:rPr>
    </w:lvl>
    <w:lvl w:ilvl="8" w:tplc="E1B0B748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50D66841"/>
    <w:multiLevelType w:val="hybridMultilevel"/>
    <w:tmpl w:val="824AC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4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6">
    <w:nsid w:val="5EB33503"/>
    <w:multiLevelType w:val="hybridMultilevel"/>
    <w:tmpl w:val="DCD0DAC8"/>
    <w:lvl w:ilvl="0" w:tplc="E2EC1028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1EFAC27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D7BCE4D6">
      <w:start w:val="1"/>
      <w:numFmt w:val="bullet"/>
      <w:lvlText w:val="•"/>
      <w:lvlJc w:val="left"/>
      <w:rPr>
        <w:rFonts w:hint="default"/>
      </w:rPr>
    </w:lvl>
    <w:lvl w:ilvl="3" w:tplc="A33A9256">
      <w:start w:val="1"/>
      <w:numFmt w:val="bullet"/>
      <w:lvlText w:val="•"/>
      <w:lvlJc w:val="left"/>
      <w:rPr>
        <w:rFonts w:hint="default"/>
      </w:rPr>
    </w:lvl>
    <w:lvl w:ilvl="4" w:tplc="94A87308">
      <w:start w:val="1"/>
      <w:numFmt w:val="bullet"/>
      <w:lvlText w:val="•"/>
      <w:lvlJc w:val="left"/>
      <w:rPr>
        <w:rFonts w:hint="default"/>
      </w:rPr>
    </w:lvl>
    <w:lvl w:ilvl="5" w:tplc="9ECEF3D4">
      <w:start w:val="1"/>
      <w:numFmt w:val="bullet"/>
      <w:lvlText w:val="•"/>
      <w:lvlJc w:val="left"/>
      <w:rPr>
        <w:rFonts w:hint="default"/>
      </w:rPr>
    </w:lvl>
    <w:lvl w:ilvl="6" w:tplc="8B34D986">
      <w:start w:val="1"/>
      <w:numFmt w:val="bullet"/>
      <w:lvlText w:val="•"/>
      <w:lvlJc w:val="left"/>
      <w:rPr>
        <w:rFonts w:hint="default"/>
      </w:rPr>
    </w:lvl>
    <w:lvl w:ilvl="7" w:tplc="A8E87ECC">
      <w:start w:val="1"/>
      <w:numFmt w:val="bullet"/>
      <w:lvlText w:val="•"/>
      <w:lvlJc w:val="left"/>
      <w:rPr>
        <w:rFonts w:hint="default"/>
      </w:rPr>
    </w:lvl>
    <w:lvl w:ilvl="8" w:tplc="C938171E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4753281"/>
    <w:multiLevelType w:val="hybridMultilevel"/>
    <w:tmpl w:val="97D2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07665D"/>
    <w:multiLevelType w:val="hybridMultilevel"/>
    <w:tmpl w:val="7980B770"/>
    <w:lvl w:ilvl="0" w:tplc="FC46A8D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BCCA0866">
      <w:start w:val="1"/>
      <w:numFmt w:val="bullet"/>
      <w:lvlText w:val="•"/>
      <w:lvlJc w:val="left"/>
      <w:rPr>
        <w:rFonts w:hint="default"/>
      </w:rPr>
    </w:lvl>
    <w:lvl w:ilvl="2" w:tplc="98DA7EEE">
      <w:start w:val="1"/>
      <w:numFmt w:val="bullet"/>
      <w:lvlText w:val="•"/>
      <w:lvlJc w:val="left"/>
      <w:rPr>
        <w:rFonts w:hint="default"/>
      </w:rPr>
    </w:lvl>
    <w:lvl w:ilvl="3" w:tplc="CE7AAA18">
      <w:start w:val="1"/>
      <w:numFmt w:val="bullet"/>
      <w:lvlText w:val="•"/>
      <w:lvlJc w:val="left"/>
      <w:rPr>
        <w:rFonts w:hint="default"/>
      </w:rPr>
    </w:lvl>
    <w:lvl w:ilvl="4" w:tplc="09B0EE8A">
      <w:start w:val="1"/>
      <w:numFmt w:val="bullet"/>
      <w:lvlText w:val="•"/>
      <w:lvlJc w:val="left"/>
      <w:rPr>
        <w:rFonts w:hint="default"/>
      </w:rPr>
    </w:lvl>
    <w:lvl w:ilvl="5" w:tplc="AAD410C6">
      <w:start w:val="1"/>
      <w:numFmt w:val="bullet"/>
      <w:lvlText w:val="•"/>
      <w:lvlJc w:val="left"/>
      <w:rPr>
        <w:rFonts w:hint="default"/>
      </w:rPr>
    </w:lvl>
    <w:lvl w:ilvl="6" w:tplc="F446B0E2">
      <w:start w:val="1"/>
      <w:numFmt w:val="bullet"/>
      <w:lvlText w:val="•"/>
      <w:lvlJc w:val="left"/>
      <w:rPr>
        <w:rFonts w:hint="default"/>
      </w:rPr>
    </w:lvl>
    <w:lvl w:ilvl="7" w:tplc="7850F4CC">
      <w:start w:val="1"/>
      <w:numFmt w:val="bullet"/>
      <w:lvlText w:val="•"/>
      <w:lvlJc w:val="left"/>
      <w:rPr>
        <w:rFonts w:hint="default"/>
      </w:rPr>
    </w:lvl>
    <w:lvl w:ilvl="8" w:tplc="C706E33C">
      <w:start w:val="1"/>
      <w:numFmt w:val="bullet"/>
      <w:lvlText w:val="•"/>
      <w:lvlJc w:val="left"/>
      <w:rPr>
        <w:rFonts w:hint="default"/>
      </w:rPr>
    </w:lvl>
  </w:abstractNum>
  <w:num w:numId="1">
    <w:abstractNumId w:val="15"/>
  </w:num>
  <w:num w:numId="2">
    <w:abstractNumId w:val="18"/>
  </w:num>
  <w:num w:numId="3">
    <w:abstractNumId w:val="27"/>
  </w:num>
  <w:num w:numId="4">
    <w:abstractNumId w:val="29"/>
  </w:num>
  <w:num w:numId="5">
    <w:abstractNumId w:val="4"/>
  </w:num>
  <w:num w:numId="6">
    <w:abstractNumId w:val="24"/>
  </w:num>
  <w:num w:numId="7">
    <w:abstractNumId w:val="9"/>
  </w:num>
  <w:num w:numId="8">
    <w:abstractNumId w:val="23"/>
  </w:num>
  <w:num w:numId="9">
    <w:abstractNumId w:val="11"/>
  </w:num>
  <w:num w:numId="10">
    <w:abstractNumId w:val="16"/>
  </w:num>
  <w:num w:numId="11">
    <w:abstractNumId w:val="17"/>
  </w:num>
  <w:num w:numId="12">
    <w:abstractNumId w:val="3"/>
  </w:num>
  <w:num w:numId="13">
    <w:abstractNumId w:val="14"/>
  </w:num>
  <w:num w:numId="14">
    <w:abstractNumId w:val="0"/>
  </w:num>
  <w:num w:numId="15">
    <w:abstractNumId w:val="25"/>
  </w:num>
  <w:num w:numId="16">
    <w:abstractNumId w:val="22"/>
  </w:num>
  <w:num w:numId="17">
    <w:abstractNumId w:val="7"/>
  </w:num>
  <w:num w:numId="18">
    <w:abstractNumId w:val="30"/>
  </w:num>
  <w:num w:numId="19">
    <w:abstractNumId w:val="12"/>
  </w:num>
  <w:num w:numId="20">
    <w:abstractNumId w:val="26"/>
  </w:num>
  <w:num w:numId="21">
    <w:abstractNumId w:val="20"/>
  </w:num>
  <w:num w:numId="22">
    <w:abstractNumId w:val="31"/>
  </w:num>
  <w:num w:numId="23">
    <w:abstractNumId w:val="5"/>
  </w:num>
  <w:num w:numId="24">
    <w:abstractNumId w:val="19"/>
  </w:num>
  <w:num w:numId="25">
    <w:abstractNumId w:val="2"/>
  </w:num>
  <w:num w:numId="26">
    <w:abstractNumId w:val="8"/>
  </w:num>
  <w:num w:numId="27">
    <w:abstractNumId w:val="1"/>
  </w:num>
  <w:num w:numId="28">
    <w:abstractNumId w:val="13"/>
  </w:num>
  <w:num w:numId="29">
    <w:abstractNumId w:val="10"/>
  </w:num>
  <w:num w:numId="30">
    <w:abstractNumId w:val="28"/>
  </w:num>
  <w:num w:numId="31">
    <w:abstractNumId w:val="6"/>
  </w:num>
  <w:num w:numId="3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A81"/>
    <w:rsid w:val="00045795"/>
    <w:rsid w:val="0005237E"/>
    <w:rsid w:val="00122E62"/>
    <w:rsid w:val="001C5261"/>
    <w:rsid w:val="00231F21"/>
    <w:rsid w:val="00250C92"/>
    <w:rsid w:val="00261618"/>
    <w:rsid w:val="002F300D"/>
    <w:rsid w:val="00337A81"/>
    <w:rsid w:val="004306AC"/>
    <w:rsid w:val="00470F68"/>
    <w:rsid w:val="0048372C"/>
    <w:rsid w:val="005041B2"/>
    <w:rsid w:val="005D4187"/>
    <w:rsid w:val="005E0965"/>
    <w:rsid w:val="0063549C"/>
    <w:rsid w:val="00644B14"/>
    <w:rsid w:val="006A46EA"/>
    <w:rsid w:val="006A5E5C"/>
    <w:rsid w:val="006B592C"/>
    <w:rsid w:val="006F05D8"/>
    <w:rsid w:val="00732CD7"/>
    <w:rsid w:val="00741542"/>
    <w:rsid w:val="007561B2"/>
    <w:rsid w:val="007D3196"/>
    <w:rsid w:val="007E58BD"/>
    <w:rsid w:val="008D7AA8"/>
    <w:rsid w:val="009316FC"/>
    <w:rsid w:val="009C1BC7"/>
    <w:rsid w:val="009D579B"/>
    <w:rsid w:val="009E0374"/>
    <w:rsid w:val="009E7F30"/>
    <w:rsid w:val="00A154E3"/>
    <w:rsid w:val="00A4078C"/>
    <w:rsid w:val="00A67B04"/>
    <w:rsid w:val="00A77707"/>
    <w:rsid w:val="00AD5C1C"/>
    <w:rsid w:val="00B03BBC"/>
    <w:rsid w:val="00B33C91"/>
    <w:rsid w:val="00B3433D"/>
    <w:rsid w:val="00B61B06"/>
    <w:rsid w:val="00BB1F24"/>
    <w:rsid w:val="00C51D08"/>
    <w:rsid w:val="00C57ED1"/>
    <w:rsid w:val="00C62ED0"/>
    <w:rsid w:val="00C63CB2"/>
    <w:rsid w:val="00C80016"/>
    <w:rsid w:val="00C94792"/>
    <w:rsid w:val="00CC5449"/>
    <w:rsid w:val="00CD5121"/>
    <w:rsid w:val="00CF283E"/>
    <w:rsid w:val="00D25EA1"/>
    <w:rsid w:val="00D41BE2"/>
    <w:rsid w:val="00D71782"/>
    <w:rsid w:val="00DA3A18"/>
    <w:rsid w:val="00E00FD5"/>
    <w:rsid w:val="00E2727F"/>
    <w:rsid w:val="00E27DD5"/>
    <w:rsid w:val="00E53791"/>
    <w:rsid w:val="00E6177E"/>
    <w:rsid w:val="00E630A0"/>
    <w:rsid w:val="00E91CF9"/>
    <w:rsid w:val="00EE04B6"/>
    <w:rsid w:val="00F063F6"/>
    <w:rsid w:val="00F33EE5"/>
    <w:rsid w:val="00F40862"/>
    <w:rsid w:val="00F54D87"/>
    <w:rsid w:val="00F61ADC"/>
    <w:rsid w:val="00FA5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C5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CD5121"/>
  </w:style>
  <w:style w:type="table" w:styleId="a7">
    <w:name w:val="Table Grid"/>
    <w:basedOn w:val="a1"/>
    <w:uiPriority w:val="59"/>
    <w:rsid w:val="00CD5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CD5121"/>
  </w:style>
  <w:style w:type="paragraph" w:styleId="a8">
    <w:name w:val="Body Text"/>
    <w:basedOn w:val="a"/>
    <w:link w:val="a9"/>
    <w:uiPriority w:val="1"/>
    <w:qFormat/>
    <w:rsid w:val="00CD5121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CD5121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D512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CD5121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CD5121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CD51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D51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CD5121"/>
  </w:style>
  <w:style w:type="character" w:styleId="aa">
    <w:name w:val="Strong"/>
    <w:basedOn w:val="a0"/>
    <w:uiPriority w:val="22"/>
    <w:qFormat/>
    <w:rsid w:val="00CD5121"/>
    <w:rPr>
      <w:b/>
      <w:bCs/>
    </w:rPr>
  </w:style>
  <w:style w:type="paragraph" w:customStyle="1" w:styleId="c8">
    <w:name w:val="c8"/>
    <w:basedOn w:val="a"/>
    <w:rsid w:val="00CD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CD5121"/>
  </w:style>
  <w:style w:type="paragraph" w:customStyle="1" w:styleId="c5">
    <w:name w:val="c5"/>
    <w:basedOn w:val="a"/>
    <w:rsid w:val="00CD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CD512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50C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7"/>
    <w:uiPriority w:val="59"/>
    <w:rsid w:val="00B61B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77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770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C5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CD5121"/>
  </w:style>
  <w:style w:type="table" w:styleId="a7">
    <w:name w:val="Table Grid"/>
    <w:basedOn w:val="a1"/>
    <w:uiPriority w:val="59"/>
    <w:rsid w:val="00CD5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CD5121"/>
  </w:style>
  <w:style w:type="paragraph" w:styleId="a8">
    <w:name w:val="Body Text"/>
    <w:basedOn w:val="a"/>
    <w:link w:val="a9"/>
    <w:uiPriority w:val="1"/>
    <w:qFormat/>
    <w:rsid w:val="00CD5121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CD5121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D512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CD5121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CD5121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CD51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D51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CD5121"/>
  </w:style>
  <w:style w:type="character" w:styleId="aa">
    <w:name w:val="Strong"/>
    <w:basedOn w:val="a0"/>
    <w:uiPriority w:val="22"/>
    <w:qFormat/>
    <w:rsid w:val="00CD5121"/>
    <w:rPr>
      <w:b/>
      <w:bCs/>
    </w:rPr>
  </w:style>
  <w:style w:type="paragraph" w:customStyle="1" w:styleId="c8">
    <w:name w:val="c8"/>
    <w:basedOn w:val="a"/>
    <w:rsid w:val="00CD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CD5121"/>
  </w:style>
  <w:style w:type="paragraph" w:customStyle="1" w:styleId="c5">
    <w:name w:val="c5"/>
    <w:basedOn w:val="a"/>
    <w:rsid w:val="00CD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CD512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50C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7"/>
    <w:uiPriority w:val="59"/>
    <w:rsid w:val="00B61B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77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770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7952</Words>
  <Characters>45330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</cp:lastModifiedBy>
  <cp:revision>77</cp:revision>
  <cp:lastPrinted>2019-10-01T10:45:00Z</cp:lastPrinted>
  <dcterms:created xsi:type="dcterms:W3CDTF">2019-03-25T08:39:00Z</dcterms:created>
  <dcterms:modified xsi:type="dcterms:W3CDTF">2019-10-31T11:54:00Z</dcterms:modified>
</cp:coreProperties>
</file>